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F6FEBC" w14:textId="580F37CF" w:rsidR="00D605CF" w:rsidRDefault="00D605CF" w:rsidP="00AA38A0">
      <w:pPr>
        <w:spacing w:before="120" w:after="360" w:line="360" w:lineRule="auto"/>
        <w:jc w:val="center"/>
        <w:rPr>
          <w:rStyle w:val="Nagwek220"/>
          <w:rFonts w:ascii="Arial" w:hAnsi="Arial" w:cs="Arial"/>
          <w:sz w:val="24"/>
          <w:szCs w:val="24"/>
        </w:rPr>
      </w:pPr>
    </w:p>
    <w:p w14:paraId="6DBE9751" w14:textId="4529996F" w:rsidR="00D605CF" w:rsidRPr="00A3395F" w:rsidRDefault="00D605CF" w:rsidP="00AA38A0">
      <w:pPr>
        <w:spacing w:before="1320" w:after="0" w:line="360" w:lineRule="auto"/>
        <w:jc w:val="center"/>
        <w:rPr>
          <w:rStyle w:val="Teksttreci4Exact"/>
          <w:rFonts w:ascii="Arial" w:hAnsi="Arial" w:cs="Arial"/>
          <w:sz w:val="24"/>
          <w:szCs w:val="24"/>
        </w:rPr>
      </w:pPr>
      <w:r w:rsidRPr="00832F82">
        <w:rPr>
          <w:rFonts w:ascii="Arial" w:hAnsi="Arial" w:cs="Arial"/>
          <w:b/>
          <w:sz w:val="24"/>
          <w:szCs w:val="24"/>
        </w:rPr>
        <w:t>Specyfikacja Warunków Zamówienia</w:t>
      </w:r>
      <w:r>
        <w:rPr>
          <w:rFonts w:ascii="Arial" w:hAnsi="Arial" w:cs="Arial"/>
          <w:b/>
          <w:sz w:val="24"/>
          <w:szCs w:val="24"/>
        </w:rPr>
        <w:t xml:space="preserve"> (SWZ)</w:t>
      </w:r>
    </w:p>
    <w:p w14:paraId="43BFF4E3" w14:textId="77777777" w:rsidR="00D605CF" w:rsidRPr="00A3395F" w:rsidRDefault="00D605CF" w:rsidP="00D605CF">
      <w:pPr>
        <w:spacing w:after="120" w:line="360" w:lineRule="auto"/>
        <w:jc w:val="center"/>
        <w:rPr>
          <w:rStyle w:val="Teksttreci411ptExact"/>
          <w:rFonts w:ascii="Arial" w:hAnsi="Arial" w:cs="Arial"/>
          <w:sz w:val="24"/>
          <w:szCs w:val="24"/>
        </w:rPr>
      </w:pPr>
      <w:r w:rsidRPr="00A3395F">
        <w:rPr>
          <w:rStyle w:val="Teksttreci411ptExact"/>
          <w:rFonts w:ascii="Arial" w:hAnsi="Arial" w:cs="Arial"/>
          <w:sz w:val="24"/>
          <w:szCs w:val="24"/>
        </w:rPr>
        <w:t xml:space="preserve">na </w:t>
      </w:r>
      <w:r>
        <w:rPr>
          <w:rStyle w:val="Teksttreci411ptExact"/>
          <w:rFonts w:ascii="Arial" w:hAnsi="Arial" w:cs="Arial"/>
          <w:sz w:val="24"/>
          <w:szCs w:val="24"/>
        </w:rPr>
        <w:t>roboty budowlane</w:t>
      </w:r>
    </w:p>
    <w:p w14:paraId="3622890C" w14:textId="1290C816" w:rsidR="00D605CF" w:rsidRDefault="00D605CF" w:rsidP="006515C3">
      <w:pPr>
        <w:spacing w:before="600" w:after="0" w:line="360" w:lineRule="auto"/>
        <w:jc w:val="center"/>
        <w:rPr>
          <w:rFonts w:ascii="Arial" w:hAnsi="Arial" w:cs="Arial"/>
          <w:b/>
          <w:sz w:val="24"/>
          <w:szCs w:val="24"/>
        </w:rPr>
      </w:pPr>
      <w:bookmarkStart w:id="0" w:name="_Hlk217981226"/>
      <w:r w:rsidRPr="00A61050">
        <w:rPr>
          <w:rFonts w:ascii="Arial" w:hAnsi="Arial" w:cs="Arial"/>
          <w:b/>
          <w:sz w:val="24"/>
          <w:szCs w:val="24"/>
        </w:rPr>
        <w:t xml:space="preserve">Przebudowa hali magazynowej nr 1 wraz ze zmianą sposobu użytkowania </w:t>
      </w:r>
      <w:r>
        <w:rPr>
          <w:rFonts w:ascii="Arial" w:hAnsi="Arial" w:cs="Arial"/>
          <w:b/>
          <w:sz w:val="24"/>
          <w:szCs w:val="24"/>
        </w:rPr>
        <w:br/>
      </w:r>
      <w:r w:rsidRPr="00A61050">
        <w:rPr>
          <w:rFonts w:ascii="Arial" w:hAnsi="Arial" w:cs="Arial"/>
          <w:b/>
          <w:sz w:val="24"/>
          <w:szCs w:val="24"/>
        </w:rPr>
        <w:t xml:space="preserve">na hale obsługi pojazdów </w:t>
      </w:r>
      <w:r w:rsidR="00A25986">
        <w:rPr>
          <w:rFonts w:ascii="Arial" w:hAnsi="Arial" w:cs="Arial"/>
          <w:b/>
          <w:sz w:val="24"/>
          <w:szCs w:val="24"/>
        </w:rPr>
        <w:t>i</w:t>
      </w:r>
      <w:r w:rsidRPr="00A61050">
        <w:rPr>
          <w:rFonts w:ascii="Arial" w:hAnsi="Arial" w:cs="Arial"/>
          <w:b/>
          <w:sz w:val="24"/>
          <w:szCs w:val="24"/>
        </w:rPr>
        <w:t xml:space="preserve"> część socjalno</w:t>
      </w:r>
      <w:r>
        <w:rPr>
          <w:rFonts w:ascii="Arial" w:hAnsi="Arial" w:cs="Arial"/>
          <w:b/>
          <w:sz w:val="24"/>
          <w:szCs w:val="24"/>
        </w:rPr>
        <w:t>-</w:t>
      </w:r>
      <w:r w:rsidRPr="00A61050">
        <w:rPr>
          <w:rFonts w:ascii="Arial" w:hAnsi="Arial" w:cs="Arial"/>
          <w:b/>
          <w:sz w:val="24"/>
          <w:szCs w:val="24"/>
        </w:rPr>
        <w:t>biurową</w:t>
      </w:r>
      <w:r w:rsidR="00A25986">
        <w:rPr>
          <w:rFonts w:ascii="Arial" w:hAnsi="Arial" w:cs="Arial"/>
          <w:b/>
          <w:sz w:val="24"/>
          <w:szCs w:val="24"/>
        </w:rPr>
        <w:t xml:space="preserve"> oraz </w:t>
      </w:r>
      <w:r w:rsidR="00CD2A59">
        <w:rPr>
          <w:rFonts w:ascii="Arial" w:hAnsi="Arial" w:cs="Arial"/>
          <w:b/>
          <w:sz w:val="24"/>
          <w:szCs w:val="24"/>
        </w:rPr>
        <w:t>b</w:t>
      </w:r>
      <w:r w:rsidR="00CD2A59" w:rsidRPr="00CD2A59">
        <w:rPr>
          <w:rFonts w:ascii="Arial" w:hAnsi="Arial" w:cs="Arial"/>
          <w:b/>
          <w:sz w:val="24"/>
          <w:szCs w:val="24"/>
        </w:rPr>
        <w:t>udowa instalacji pomp ciepła</w:t>
      </w:r>
      <w:r w:rsidR="00671D37" w:rsidRPr="00671D37">
        <w:rPr>
          <w:rFonts w:ascii="Arial" w:hAnsi="Arial" w:cs="Arial"/>
          <w:b/>
          <w:sz w:val="24"/>
          <w:szCs w:val="24"/>
        </w:rPr>
        <w:t xml:space="preserve"> służących do ogrzewania i chłodzenia hali postoju autobusów</w:t>
      </w:r>
      <w:r w:rsidR="00671D37">
        <w:rPr>
          <w:rFonts w:ascii="Arial" w:hAnsi="Arial" w:cs="Arial"/>
          <w:b/>
          <w:sz w:val="24"/>
          <w:szCs w:val="24"/>
        </w:rPr>
        <w:t xml:space="preserve"> </w:t>
      </w:r>
      <w:r w:rsidR="00671D37" w:rsidRPr="00A61050">
        <w:rPr>
          <w:rFonts w:ascii="Arial" w:hAnsi="Arial" w:cs="Arial"/>
          <w:b/>
          <w:sz w:val="24"/>
          <w:szCs w:val="24"/>
        </w:rPr>
        <w:t>wraz z niezbędnymi instalacjami</w:t>
      </w:r>
      <w:r w:rsidR="00671D37">
        <w:rPr>
          <w:rFonts w:ascii="Arial" w:hAnsi="Arial" w:cs="Arial"/>
          <w:b/>
          <w:sz w:val="24"/>
          <w:szCs w:val="24"/>
        </w:rPr>
        <w:t xml:space="preserve"> </w:t>
      </w:r>
      <w:r w:rsidRPr="00FA26B3">
        <w:rPr>
          <w:rFonts w:ascii="Arial" w:hAnsi="Arial" w:cs="Arial"/>
          <w:b/>
          <w:sz w:val="24"/>
          <w:szCs w:val="24"/>
        </w:rPr>
        <w:t>w celu realizacji projektu</w:t>
      </w:r>
      <w:r>
        <w:rPr>
          <w:rFonts w:ascii="Arial" w:hAnsi="Arial" w:cs="Arial"/>
          <w:b/>
          <w:sz w:val="24"/>
          <w:szCs w:val="24"/>
        </w:rPr>
        <w:t>,</w:t>
      </w:r>
      <w:r w:rsidRPr="00FA26B3">
        <w:rPr>
          <w:rFonts w:ascii="Arial" w:hAnsi="Arial" w:cs="Arial"/>
          <w:b/>
          <w:sz w:val="24"/>
          <w:szCs w:val="24"/>
        </w:rPr>
        <w:t xml:space="preserve"> pn.</w:t>
      </w:r>
      <w:r>
        <w:rPr>
          <w:rFonts w:ascii="Arial" w:hAnsi="Arial" w:cs="Arial"/>
          <w:b/>
          <w:sz w:val="24"/>
          <w:szCs w:val="24"/>
        </w:rPr>
        <w:t xml:space="preserve"> </w:t>
      </w:r>
      <w:r>
        <w:rPr>
          <w:rFonts w:ascii="Arial" w:hAnsi="Arial" w:cs="Arial"/>
          <w:b/>
          <w:sz w:val="24"/>
          <w:szCs w:val="24"/>
        </w:rPr>
        <w:br/>
        <w:t>„</w:t>
      </w:r>
      <w:r w:rsidRPr="00A61050">
        <w:rPr>
          <w:rFonts w:ascii="Arial" w:hAnsi="Arial" w:cs="Arial"/>
          <w:b/>
          <w:sz w:val="24"/>
          <w:szCs w:val="24"/>
        </w:rPr>
        <w:t>Infrastruktura OZE na potrzeby Komunikacji Miejskiej Rybnik Sp. z o.o.</w:t>
      </w:r>
      <w:r>
        <w:rPr>
          <w:rFonts w:ascii="Arial" w:hAnsi="Arial" w:cs="Arial"/>
          <w:b/>
          <w:sz w:val="24"/>
          <w:szCs w:val="24"/>
        </w:rPr>
        <w:t>”</w:t>
      </w:r>
    </w:p>
    <w:p w14:paraId="65F0705E" w14:textId="77777777" w:rsidR="00D605CF" w:rsidRDefault="00D605CF" w:rsidP="00D605CF">
      <w:pPr>
        <w:spacing w:after="0" w:line="360" w:lineRule="auto"/>
        <w:jc w:val="center"/>
        <w:rPr>
          <w:rFonts w:ascii="Arial" w:hAnsi="Arial" w:cs="Arial"/>
          <w:b/>
          <w:sz w:val="24"/>
          <w:szCs w:val="24"/>
        </w:rPr>
      </w:pPr>
      <w:r w:rsidRPr="00FA26B3">
        <w:rPr>
          <w:rFonts w:ascii="Arial" w:hAnsi="Arial" w:cs="Arial"/>
          <w:b/>
          <w:sz w:val="24"/>
          <w:szCs w:val="24"/>
        </w:rPr>
        <w:t xml:space="preserve">w ramach: Fundusze Europejskie dla Śląskiego 2021-2027 </w:t>
      </w:r>
      <w:r w:rsidRPr="00FA26B3">
        <w:rPr>
          <w:rFonts w:ascii="Arial" w:hAnsi="Arial" w:cs="Arial"/>
          <w:b/>
          <w:sz w:val="24"/>
          <w:szCs w:val="24"/>
        </w:rPr>
        <w:br/>
        <w:t>(Fundusz na rzecz Sprawiedliwej Transformacji)</w:t>
      </w:r>
      <w:bookmarkEnd w:id="0"/>
    </w:p>
    <w:p w14:paraId="5413AC46" w14:textId="77777777" w:rsidR="00D605CF" w:rsidRDefault="00D605CF" w:rsidP="00D605CF">
      <w:pPr>
        <w:spacing w:before="240" w:after="0" w:line="360" w:lineRule="auto"/>
        <w:rPr>
          <w:rFonts w:ascii="Arial" w:hAnsi="Arial" w:cs="Arial"/>
          <w:b/>
          <w:sz w:val="24"/>
          <w:szCs w:val="24"/>
        </w:rPr>
      </w:pPr>
      <w:bookmarkStart w:id="1" w:name="_Hlk217981309"/>
      <w:r w:rsidRPr="00D605CF">
        <w:rPr>
          <w:rFonts w:ascii="Arial" w:hAnsi="Arial" w:cs="Arial"/>
          <w:b/>
          <w:sz w:val="24"/>
          <w:szCs w:val="24"/>
        </w:rPr>
        <w:t>Numer projektu: FESL.10.06-IZ.01-0CD9/24</w:t>
      </w:r>
    </w:p>
    <w:p w14:paraId="11C4E960" w14:textId="77777777" w:rsidR="00D605CF" w:rsidRDefault="00D605CF" w:rsidP="00D605CF">
      <w:pPr>
        <w:spacing w:after="0" w:line="360" w:lineRule="auto"/>
        <w:rPr>
          <w:rFonts w:ascii="Arial" w:hAnsi="Arial" w:cs="Arial"/>
          <w:b/>
          <w:sz w:val="24"/>
          <w:szCs w:val="24"/>
        </w:rPr>
      </w:pPr>
      <w:r w:rsidRPr="00D605CF">
        <w:rPr>
          <w:rFonts w:ascii="Arial" w:hAnsi="Arial" w:cs="Arial"/>
          <w:b/>
          <w:sz w:val="24"/>
          <w:szCs w:val="24"/>
        </w:rPr>
        <w:t>Priorytet</w:t>
      </w:r>
      <w:r>
        <w:rPr>
          <w:rFonts w:ascii="Arial" w:hAnsi="Arial" w:cs="Arial"/>
          <w:b/>
          <w:sz w:val="24"/>
          <w:szCs w:val="24"/>
        </w:rPr>
        <w:t>:</w:t>
      </w:r>
      <w:r w:rsidRPr="00D605CF">
        <w:rPr>
          <w:rFonts w:ascii="Arial" w:hAnsi="Arial" w:cs="Arial"/>
          <w:b/>
          <w:sz w:val="24"/>
          <w:szCs w:val="24"/>
        </w:rPr>
        <w:t xml:space="preserve"> Fundusze Europejskie na transformację</w:t>
      </w:r>
    </w:p>
    <w:p w14:paraId="4A39C996" w14:textId="77777777" w:rsidR="00D605CF" w:rsidRDefault="00D605CF" w:rsidP="00D605CF">
      <w:pPr>
        <w:spacing w:after="0" w:line="360" w:lineRule="auto"/>
        <w:rPr>
          <w:rFonts w:ascii="Arial" w:hAnsi="Arial" w:cs="Arial"/>
          <w:b/>
          <w:sz w:val="24"/>
          <w:szCs w:val="24"/>
        </w:rPr>
      </w:pPr>
      <w:r w:rsidRPr="00D605CF">
        <w:rPr>
          <w:rFonts w:ascii="Arial" w:hAnsi="Arial" w:cs="Arial"/>
          <w:b/>
          <w:sz w:val="24"/>
          <w:szCs w:val="24"/>
        </w:rPr>
        <w:t>Działanie</w:t>
      </w:r>
      <w:r>
        <w:rPr>
          <w:rFonts w:ascii="Arial" w:hAnsi="Arial" w:cs="Arial"/>
          <w:b/>
          <w:sz w:val="24"/>
          <w:szCs w:val="24"/>
        </w:rPr>
        <w:t>:</w:t>
      </w:r>
      <w:r w:rsidRPr="00D605CF">
        <w:rPr>
          <w:rFonts w:ascii="Arial" w:hAnsi="Arial" w:cs="Arial"/>
          <w:b/>
          <w:sz w:val="24"/>
          <w:szCs w:val="24"/>
        </w:rPr>
        <w:t xml:space="preserve"> Rozwój energetyki rozproszonej opartej o odnawialne źródła energii</w:t>
      </w:r>
      <w:bookmarkEnd w:id="1"/>
    </w:p>
    <w:p w14:paraId="2A32AB5D" w14:textId="56A8FFB9" w:rsidR="00D605CF" w:rsidRPr="00D605CF" w:rsidRDefault="00D605CF" w:rsidP="00D605CF">
      <w:pPr>
        <w:spacing w:before="480" w:after="0" w:line="360" w:lineRule="auto"/>
        <w:jc w:val="center"/>
        <w:rPr>
          <w:rFonts w:ascii="Arial" w:eastAsia="Calibri" w:hAnsi="Arial" w:cs="Arial"/>
          <w:b/>
          <w:bCs/>
          <w:color w:val="000000"/>
          <w:sz w:val="24"/>
          <w:szCs w:val="24"/>
          <w:lang w:eastAsia="pl-PL" w:bidi="pl-PL"/>
        </w:rPr>
      </w:pPr>
      <w:r>
        <w:rPr>
          <w:rFonts w:ascii="Arial" w:eastAsia="Calibri" w:hAnsi="Arial" w:cs="Arial"/>
          <w:b/>
          <w:bCs/>
          <w:color w:val="000000"/>
          <w:sz w:val="24"/>
          <w:szCs w:val="24"/>
          <w:lang w:eastAsia="pl-PL" w:bidi="pl-PL"/>
        </w:rPr>
        <w:t>Z</w:t>
      </w:r>
      <w:r w:rsidRPr="00D605CF">
        <w:rPr>
          <w:rFonts w:ascii="Arial" w:eastAsia="Calibri" w:hAnsi="Arial" w:cs="Arial"/>
          <w:b/>
          <w:bCs/>
          <w:color w:val="000000"/>
          <w:sz w:val="24"/>
          <w:szCs w:val="24"/>
          <w:lang w:eastAsia="pl-PL" w:bidi="pl-PL"/>
        </w:rPr>
        <w:t xml:space="preserve">amówienie sektorowe o wartości poniżej progu unijnego </w:t>
      </w:r>
    </w:p>
    <w:p w14:paraId="74E4D9C9" w14:textId="77777777" w:rsidR="00D605CF" w:rsidRPr="00D605CF" w:rsidRDefault="00D605CF" w:rsidP="00D605CF">
      <w:pPr>
        <w:spacing w:before="360" w:after="0" w:line="360" w:lineRule="auto"/>
        <w:jc w:val="center"/>
        <w:rPr>
          <w:rFonts w:ascii="Arial" w:eastAsia="Calibri" w:hAnsi="Arial" w:cs="Arial"/>
          <w:color w:val="000000"/>
          <w:sz w:val="24"/>
          <w:szCs w:val="24"/>
          <w:lang w:eastAsia="pl-PL" w:bidi="pl-PL"/>
        </w:rPr>
      </w:pPr>
      <w:r w:rsidRPr="00D605CF">
        <w:rPr>
          <w:rFonts w:ascii="Arial" w:eastAsia="Calibri" w:hAnsi="Arial" w:cs="Arial"/>
          <w:color w:val="000000"/>
          <w:sz w:val="24"/>
          <w:szCs w:val="24"/>
          <w:lang w:eastAsia="pl-PL" w:bidi="pl-PL"/>
        </w:rPr>
        <w:t xml:space="preserve">Postępowanie o udzielenie zamówienia sektorowego prowadzone jest w trybie </w:t>
      </w:r>
    </w:p>
    <w:p w14:paraId="0A83ED68" w14:textId="77777777" w:rsidR="00D605CF" w:rsidRPr="00D605CF" w:rsidRDefault="00D605CF" w:rsidP="00D605CF">
      <w:pPr>
        <w:spacing w:before="120" w:after="0" w:line="360" w:lineRule="auto"/>
        <w:jc w:val="center"/>
        <w:rPr>
          <w:rFonts w:ascii="Arial" w:eastAsia="Calibri" w:hAnsi="Arial" w:cs="Arial"/>
          <w:b/>
          <w:iCs/>
          <w:color w:val="000000"/>
          <w:sz w:val="24"/>
          <w:szCs w:val="24"/>
          <w:lang w:eastAsia="pl-PL" w:bidi="pl-PL"/>
        </w:rPr>
      </w:pPr>
      <w:r w:rsidRPr="00D605CF">
        <w:rPr>
          <w:rFonts w:ascii="Arial" w:eastAsia="Calibri" w:hAnsi="Arial" w:cs="Arial"/>
          <w:b/>
          <w:iCs/>
          <w:color w:val="000000"/>
          <w:sz w:val="24"/>
          <w:szCs w:val="24"/>
          <w:lang w:eastAsia="pl-PL" w:bidi="pl-PL"/>
        </w:rPr>
        <w:t>przetargu nieograniczonego</w:t>
      </w:r>
    </w:p>
    <w:p w14:paraId="02376C27" w14:textId="1925CE17" w:rsidR="00D605CF" w:rsidRPr="00D605CF" w:rsidRDefault="00D605CF" w:rsidP="00D605CF">
      <w:pPr>
        <w:spacing w:before="120" w:after="0" w:line="360" w:lineRule="auto"/>
        <w:jc w:val="center"/>
        <w:rPr>
          <w:rFonts w:ascii="Arial" w:eastAsia="Calibri" w:hAnsi="Arial" w:cs="Arial"/>
          <w:color w:val="000000"/>
          <w:sz w:val="24"/>
          <w:szCs w:val="24"/>
          <w:lang w:eastAsia="pl-PL" w:bidi="pl-PL"/>
        </w:rPr>
      </w:pPr>
      <w:r w:rsidRPr="00D605CF">
        <w:rPr>
          <w:rFonts w:ascii="Arial" w:eastAsia="Calibri" w:hAnsi="Arial" w:cs="Arial"/>
          <w:color w:val="000000"/>
          <w:sz w:val="24"/>
          <w:szCs w:val="24"/>
          <w:lang w:eastAsia="pl-PL" w:bidi="pl-PL"/>
        </w:rPr>
        <w:t xml:space="preserve">na podstawie </w:t>
      </w:r>
      <w:r>
        <w:rPr>
          <w:rFonts w:ascii="Arial" w:eastAsia="Calibri" w:hAnsi="Arial" w:cs="Arial"/>
          <w:color w:val="000000"/>
          <w:sz w:val="24"/>
          <w:szCs w:val="24"/>
          <w:lang w:eastAsia="pl-PL" w:bidi="pl-PL"/>
        </w:rPr>
        <w:t>R</w:t>
      </w:r>
      <w:r w:rsidRPr="00D605CF">
        <w:rPr>
          <w:rFonts w:ascii="Arial" w:eastAsia="Calibri" w:hAnsi="Arial" w:cs="Arial"/>
          <w:color w:val="000000"/>
          <w:sz w:val="24"/>
          <w:szCs w:val="24"/>
          <w:lang w:eastAsia="pl-PL" w:bidi="pl-PL"/>
        </w:rPr>
        <w:t xml:space="preserve">egulaminu udzielania zamówień sektorowych na dostawy, usługi </w:t>
      </w:r>
      <w:r w:rsidR="009A1952">
        <w:rPr>
          <w:rFonts w:ascii="Arial" w:eastAsia="Calibri" w:hAnsi="Arial" w:cs="Arial"/>
          <w:color w:val="000000"/>
          <w:sz w:val="24"/>
          <w:szCs w:val="24"/>
          <w:lang w:eastAsia="pl-PL" w:bidi="pl-PL"/>
        </w:rPr>
        <w:br/>
      </w:r>
      <w:r w:rsidRPr="00D605CF">
        <w:rPr>
          <w:rFonts w:ascii="Arial" w:eastAsia="Calibri" w:hAnsi="Arial" w:cs="Arial"/>
          <w:color w:val="000000"/>
          <w:sz w:val="24"/>
          <w:szCs w:val="24"/>
          <w:lang w:eastAsia="pl-PL" w:bidi="pl-PL"/>
        </w:rPr>
        <w:t xml:space="preserve">i roboty budowlane w Komunikacji Miejskiej Rybnik </w:t>
      </w:r>
      <w:r w:rsidR="009A1952">
        <w:rPr>
          <w:rFonts w:ascii="Arial" w:eastAsia="Calibri" w:hAnsi="Arial" w:cs="Arial"/>
          <w:color w:val="000000"/>
          <w:sz w:val="24"/>
          <w:szCs w:val="24"/>
          <w:lang w:eastAsia="pl-PL" w:bidi="pl-PL"/>
        </w:rPr>
        <w:t>s</w:t>
      </w:r>
      <w:r w:rsidRPr="00D605CF">
        <w:rPr>
          <w:rFonts w:ascii="Arial" w:eastAsia="Calibri" w:hAnsi="Arial" w:cs="Arial"/>
          <w:color w:val="000000"/>
          <w:sz w:val="24"/>
          <w:szCs w:val="24"/>
          <w:lang w:eastAsia="pl-PL" w:bidi="pl-PL"/>
        </w:rPr>
        <w:t xml:space="preserve">p. z o.o. w Rybniku </w:t>
      </w:r>
    </w:p>
    <w:p w14:paraId="1145BF07" w14:textId="337E0002" w:rsidR="006E3C40" w:rsidRDefault="00D605CF" w:rsidP="006515C3">
      <w:pPr>
        <w:spacing w:before="480" w:after="360" w:line="360" w:lineRule="auto"/>
        <w:rPr>
          <w:rFonts w:ascii="Arial" w:eastAsia="Calibri" w:hAnsi="Arial" w:cs="Arial"/>
          <w:color w:val="000000"/>
          <w:sz w:val="24"/>
          <w:szCs w:val="24"/>
          <w:lang w:eastAsia="pl-PL" w:bidi="pl-PL"/>
        </w:rPr>
      </w:pPr>
      <w:r w:rsidRPr="00D605CF">
        <w:rPr>
          <w:rFonts w:ascii="Arial" w:eastAsia="Calibri" w:hAnsi="Arial" w:cs="Arial"/>
          <w:color w:val="000000"/>
          <w:sz w:val="24"/>
          <w:szCs w:val="24"/>
          <w:lang w:eastAsia="pl-PL" w:bidi="pl-PL"/>
        </w:rPr>
        <w:t xml:space="preserve">Nr postępowania: </w:t>
      </w:r>
      <w:r w:rsidRPr="006678BC">
        <w:rPr>
          <w:rFonts w:ascii="Arial" w:eastAsia="Calibri" w:hAnsi="Arial" w:cs="Arial"/>
          <w:color w:val="000000"/>
          <w:sz w:val="24"/>
          <w:szCs w:val="24"/>
          <w:lang w:eastAsia="pl-PL" w:bidi="pl-PL"/>
        </w:rPr>
        <w:t>KMR/P</w:t>
      </w:r>
      <w:r w:rsidR="00D844C1">
        <w:rPr>
          <w:rFonts w:ascii="Arial" w:eastAsia="Calibri" w:hAnsi="Arial" w:cs="Arial"/>
          <w:color w:val="000000"/>
          <w:sz w:val="24"/>
          <w:szCs w:val="24"/>
          <w:lang w:eastAsia="pl-PL" w:bidi="pl-PL"/>
        </w:rPr>
        <w:t>U</w:t>
      </w:r>
      <w:r w:rsidRPr="006678BC">
        <w:rPr>
          <w:rFonts w:ascii="Arial" w:eastAsia="Calibri" w:hAnsi="Arial" w:cs="Arial"/>
          <w:color w:val="000000"/>
          <w:sz w:val="24"/>
          <w:szCs w:val="24"/>
          <w:lang w:eastAsia="pl-PL" w:bidi="pl-PL"/>
        </w:rPr>
        <w:t>/0</w:t>
      </w:r>
      <w:r w:rsidR="006678BC" w:rsidRPr="006678BC">
        <w:rPr>
          <w:rFonts w:ascii="Arial" w:eastAsia="Calibri" w:hAnsi="Arial" w:cs="Arial"/>
          <w:color w:val="000000"/>
          <w:sz w:val="24"/>
          <w:szCs w:val="24"/>
          <w:lang w:eastAsia="pl-PL" w:bidi="pl-PL"/>
        </w:rPr>
        <w:t>1</w:t>
      </w:r>
      <w:r w:rsidRPr="006678BC">
        <w:rPr>
          <w:rFonts w:ascii="Arial" w:eastAsia="Calibri" w:hAnsi="Arial" w:cs="Arial"/>
          <w:color w:val="000000"/>
          <w:sz w:val="24"/>
          <w:szCs w:val="24"/>
          <w:lang w:eastAsia="pl-PL" w:bidi="pl-PL"/>
        </w:rPr>
        <w:t>/202</w:t>
      </w:r>
      <w:r w:rsidR="006678BC" w:rsidRPr="006678BC">
        <w:rPr>
          <w:rFonts w:ascii="Arial" w:eastAsia="Calibri" w:hAnsi="Arial" w:cs="Arial"/>
          <w:color w:val="000000"/>
          <w:sz w:val="24"/>
          <w:szCs w:val="24"/>
          <w:lang w:eastAsia="pl-PL" w:bidi="pl-PL"/>
        </w:rPr>
        <w:t>6</w:t>
      </w:r>
    </w:p>
    <w:p w14:paraId="0774F273" w14:textId="77777777" w:rsidR="006E3C40" w:rsidRDefault="006E3C40" w:rsidP="006E3C40">
      <w:pPr>
        <w:spacing w:before="480" w:after="0" w:line="360" w:lineRule="auto"/>
        <w:rPr>
          <w:rFonts w:ascii="Arial" w:eastAsia="Calibri" w:hAnsi="Arial" w:cs="Arial"/>
          <w:color w:val="000000"/>
          <w:sz w:val="24"/>
          <w:szCs w:val="24"/>
          <w:lang w:eastAsia="pl-PL" w:bidi="pl-PL"/>
        </w:rPr>
      </w:pPr>
    </w:p>
    <w:p w14:paraId="3A26C222" w14:textId="2747D8E8" w:rsidR="005F3F34" w:rsidRDefault="006E3C40" w:rsidP="006515C3">
      <w:pPr>
        <w:spacing w:before="1080" w:after="0" w:line="360" w:lineRule="auto"/>
        <w:rPr>
          <w:rFonts w:ascii="Arial" w:hAnsi="Arial" w:cs="Arial"/>
          <w:b/>
          <w:bCs/>
          <w:sz w:val="24"/>
          <w:szCs w:val="24"/>
        </w:rPr>
      </w:pPr>
      <w:r w:rsidRPr="006E3C40">
        <w:rPr>
          <w:rFonts w:ascii="Arial" w:hAnsi="Arial" w:cs="Arial"/>
          <w:b/>
          <w:bCs/>
          <w:sz w:val="24"/>
          <w:szCs w:val="24"/>
        </w:rPr>
        <w:lastRenderedPageBreak/>
        <w:t xml:space="preserve">Nazwa i adres </w:t>
      </w:r>
      <w:r>
        <w:rPr>
          <w:rFonts w:ascii="Arial" w:hAnsi="Arial" w:cs="Arial"/>
          <w:b/>
          <w:bCs/>
          <w:sz w:val="24"/>
          <w:szCs w:val="24"/>
        </w:rPr>
        <w:t>Z</w:t>
      </w:r>
      <w:r w:rsidRPr="006E3C40">
        <w:rPr>
          <w:rFonts w:ascii="Arial" w:hAnsi="Arial" w:cs="Arial"/>
          <w:b/>
          <w:bCs/>
          <w:sz w:val="24"/>
          <w:szCs w:val="24"/>
        </w:rPr>
        <w:t>amawiającego</w:t>
      </w:r>
    </w:p>
    <w:p w14:paraId="113E1FC0" w14:textId="0E5F8F47" w:rsidR="006E3C40" w:rsidRPr="006E3C40" w:rsidRDefault="006E3C40" w:rsidP="006E3C40">
      <w:pPr>
        <w:spacing w:after="0" w:line="360" w:lineRule="auto"/>
        <w:rPr>
          <w:rFonts w:ascii="Arial" w:hAnsi="Arial" w:cs="Arial"/>
          <w:bCs/>
          <w:sz w:val="24"/>
        </w:rPr>
      </w:pPr>
      <w:r w:rsidRPr="006E3C40">
        <w:rPr>
          <w:rFonts w:ascii="Arial" w:hAnsi="Arial" w:cs="Arial"/>
          <w:bCs/>
          <w:sz w:val="24"/>
        </w:rPr>
        <w:t>Komunikacja Miejska Rybnik sp. z o.o.</w:t>
      </w:r>
    </w:p>
    <w:p w14:paraId="2B6F1018" w14:textId="03085EA7" w:rsidR="006E3C40" w:rsidRPr="006E3C40" w:rsidRDefault="006E3C40" w:rsidP="006E3C40">
      <w:pPr>
        <w:spacing w:after="0" w:line="360" w:lineRule="auto"/>
        <w:rPr>
          <w:rFonts w:ascii="Arial" w:eastAsia="Calibri" w:hAnsi="Arial" w:cs="Arial"/>
          <w:bCs/>
          <w:color w:val="000000"/>
          <w:sz w:val="24"/>
          <w:szCs w:val="24"/>
          <w:lang w:eastAsia="pl-PL" w:bidi="pl-PL"/>
        </w:rPr>
      </w:pPr>
      <w:r w:rsidRPr="006E3C40">
        <w:rPr>
          <w:rFonts w:ascii="Arial" w:eastAsia="Calibri" w:hAnsi="Arial" w:cs="Arial"/>
          <w:bCs/>
          <w:color w:val="000000"/>
          <w:sz w:val="24"/>
          <w:szCs w:val="24"/>
          <w:lang w:eastAsia="pl-PL" w:bidi="pl-PL"/>
        </w:rPr>
        <w:t xml:space="preserve">Siedziba: </w:t>
      </w:r>
      <w:r w:rsidRPr="00671D37">
        <w:rPr>
          <w:rFonts w:ascii="Arial" w:hAnsi="Arial" w:cs="Arial"/>
          <w:bCs/>
          <w:sz w:val="24"/>
        </w:rPr>
        <w:t>ul. Lipowa 25D</w:t>
      </w:r>
      <w:r>
        <w:rPr>
          <w:rFonts w:ascii="Arial" w:hAnsi="Arial" w:cs="Arial"/>
          <w:bCs/>
          <w:sz w:val="24"/>
        </w:rPr>
        <w:t xml:space="preserve">, </w:t>
      </w:r>
      <w:r w:rsidRPr="003414A4">
        <w:rPr>
          <w:rFonts w:ascii="Arial" w:hAnsi="Arial" w:cs="Arial"/>
          <w:sz w:val="24"/>
        </w:rPr>
        <w:t>44-207 Rybnik</w:t>
      </w:r>
      <w:r w:rsidRPr="006E3C40">
        <w:rPr>
          <w:rFonts w:ascii="Arial" w:eastAsia="Calibri" w:hAnsi="Arial" w:cs="Arial"/>
          <w:bCs/>
          <w:color w:val="000000"/>
          <w:sz w:val="24"/>
          <w:szCs w:val="24"/>
          <w:lang w:eastAsia="pl-PL" w:bidi="pl-PL"/>
        </w:rPr>
        <w:t xml:space="preserve"> </w:t>
      </w:r>
    </w:p>
    <w:p w14:paraId="675678C9" w14:textId="43775050" w:rsidR="006E3C40" w:rsidRPr="006E3C40" w:rsidRDefault="006E3C40" w:rsidP="006E3C40">
      <w:pPr>
        <w:spacing w:after="0" w:line="360" w:lineRule="auto"/>
        <w:rPr>
          <w:rFonts w:ascii="Arial" w:eastAsia="Calibri" w:hAnsi="Arial" w:cs="Arial"/>
          <w:bCs/>
          <w:color w:val="000000"/>
          <w:sz w:val="24"/>
          <w:szCs w:val="24"/>
          <w:lang w:eastAsia="pl-PL" w:bidi="pl-PL"/>
        </w:rPr>
      </w:pPr>
      <w:r w:rsidRPr="006E3C40">
        <w:rPr>
          <w:rFonts w:ascii="Arial" w:eastAsia="Calibri" w:hAnsi="Arial" w:cs="Arial"/>
          <w:bCs/>
          <w:color w:val="000000"/>
          <w:sz w:val="24"/>
          <w:szCs w:val="24"/>
          <w:lang w:eastAsia="pl-PL" w:bidi="pl-PL"/>
        </w:rPr>
        <w:t xml:space="preserve">Kapitał zakładowy: </w:t>
      </w:r>
      <w:r w:rsidR="00D1318B" w:rsidRPr="00D1318B">
        <w:rPr>
          <w:rFonts w:ascii="Arial" w:eastAsia="Calibri" w:hAnsi="Arial" w:cs="Arial"/>
          <w:bCs/>
          <w:color w:val="000000"/>
          <w:sz w:val="24"/>
          <w:szCs w:val="24"/>
          <w:lang w:eastAsia="pl-PL" w:bidi="pl-PL"/>
        </w:rPr>
        <w:t>37 218 500,00</w:t>
      </w:r>
      <w:r w:rsidR="00C342B7" w:rsidRPr="00C342B7">
        <w:rPr>
          <w:rFonts w:ascii="Arial" w:eastAsia="Calibri" w:hAnsi="Arial" w:cs="Arial"/>
          <w:bCs/>
          <w:color w:val="000000"/>
          <w:sz w:val="24"/>
          <w:szCs w:val="24"/>
          <w:lang w:eastAsia="pl-PL" w:bidi="pl-PL"/>
        </w:rPr>
        <w:t> zł</w:t>
      </w:r>
    </w:p>
    <w:p w14:paraId="6120BF86" w14:textId="5350E51A" w:rsidR="006E3C40" w:rsidRPr="006E3C40" w:rsidRDefault="006E3C40" w:rsidP="006E3C40">
      <w:pPr>
        <w:spacing w:after="0" w:line="360" w:lineRule="auto"/>
        <w:rPr>
          <w:rFonts w:ascii="Arial" w:eastAsia="Calibri" w:hAnsi="Arial" w:cs="Arial"/>
          <w:bCs/>
          <w:color w:val="000000"/>
          <w:sz w:val="24"/>
          <w:szCs w:val="24"/>
          <w:lang w:eastAsia="pl-PL" w:bidi="pl-PL"/>
        </w:rPr>
      </w:pPr>
      <w:r w:rsidRPr="006E3C40">
        <w:rPr>
          <w:rFonts w:ascii="Arial" w:eastAsia="Calibri" w:hAnsi="Arial" w:cs="Arial"/>
          <w:bCs/>
          <w:color w:val="000000"/>
          <w:sz w:val="24"/>
          <w:szCs w:val="24"/>
          <w:lang w:eastAsia="pl-PL" w:bidi="pl-PL"/>
        </w:rPr>
        <w:t xml:space="preserve">Tel.: </w:t>
      </w:r>
      <w:r w:rsidR="00C342B7" w:rsidRPr="00C342B7">
        <w:rPr>
          <w:rFonts w:ascii="Arial" w:eastAsia="Calibri" w:hAnsi="Arial" w:cs="Arial"/>
          <w:bCs/>
          <w:color w:val="000000"/>
          <w:sz w:val="24"/>
          <w:szCs w:val="24"/>
          <w:lang w:eastAsia="pl-PL" w:bidi="pl-PL"/>
        </w:rPr>
        <w:t>32 72 46</w:t>
      </w:r>
      <w:r w:rsidR="00C342B7">
        <w:rPr>
          <w:rFonts w:ascii="Arial" w:eastAsia="Calibri" w:hAnsi="Arial" w:cs="Arial"/>
          <w:bCs/>
          <w:color w:val="000000"/>
          <w:sz w:val="24"/>
          <w:szCs w:val="24"/>
          <w:lang w:eastAsia="pl-PL" w:bidi="pl-PL"/>
        </w:rPr>
        <w:t> </w:t>
      </w:r>
      <w:r w:rsidR="00C342B7" w:rsidRPr="00C342B7">
        <w:rPr>
          <w:rFonts w:ascii="Arial" w:eastAsia="Calibri" w:hAnsi="Arial" w:cs="Arial"/>
          <w:bCs/>
          <w:color w:val="000000"/>
          <w:sz w:val="24"/>
          <w:szCs w:val="24"/>
          <w:lang w:eastAsia="pl-PL" w:bidi="pl-PL"/>
        </w:rPr>
        <w:t>500</w:t>
      </w:r>
      <w:r w:rsidRPr="006E3C40">
        <w:rPr>
          <w:rFonts w:ascii="Arial" w:eastAsia="Calibri" w:hAnsi="Arial" w:cs="Arial"/>
          <w:bCs/>
          <w:color w:val="000000"/>
          <w:sz w:val="24"/>
          <w:szCs w:val="24"/>
          <w:lang w:eastAsia="pl-PL" w:bidi="pl-PL"/>
        </w:rPr>
        <w:t xml:space="preserve"> </w:t>
      </w:r>
    </w:p>
    <w:p w14:paraId="4E7F7ACF" w14:textId="617200B1" w:rsidR="006E3C40" w:rsidRPr="006E3C40" w:rsidRDefault="006E3C40" w:rsidP="006E3C40">
      <w:pPr>
        <w:spacing w:after="0" w:line="360" w:lineRule="auto"/>
        <w:rPr>
          <w:rFonts w:ascii="Arial" w:eastAsia="Calibri" w:hAnsi="Arial" w:cs="Arial"/>
          <w:bCs/>
          <w:color w:val="000000"/>
          <w:sz w:val="24"/>
          <w:szCs w:val="24"/>
          <w:lang w:eastAsia="pl-PL" w:bidi="pl-PL"/>
        </w:rPr>
      </w:pPr>
      <w:r w:rsidRPr="006E3C40">
        <w:rPr>
          <w:rFonts w:ascii="Arial" w:eastAsia="Calibri" w:hAnsi="Arial" w:cs="Arial"/>
          <w:bCs/>
          <w:color w:val="000000"/>
          <w:sz w:val="24"/>
          <w:szCs w:val="24"/>
          <w:lang w:eastAsia="pl-PL" w:bidi="pl-PL"/>
        </w:rPr>
        <w:t xml:space="preserve">NIP: </w:t>
      </w:r>
      <w:r w:rsidRPr="00671D37">
        <w:rPr>
          <w:rFonts w:ascii="Arial" w:hAnsi="Arial" w:cs="Arial"/>
          <w:bCs/>
          <w:sz w:val="24"/>
        </w:rPr>
        <w:t>642-32-36-629</w:t>
      </w:r>
      <w:r w:rsidRPr="006E3C40">
        <w:rPr>
          <w:rFonts w:ascii="Arial" w:eastAsia="Calibri" w:hAnsi="Arial" w:cs="Arial"/>
          <w:bCs/>
          <w:color w:val="000000"/>
          <w:sz w:val="24"/>
          <w:szCs w:val="24"/>
          <w:lang w:eastAsia="pl-PL" w:bidi="pl-PL"/>
        </w:rPr>
        <w:t xml:space="preserve"> </w:t>
      </w:r>
    </w:p>
    <w:p w14:paraId="440749DF" w14:textId="6D9175DE" w:rsidR="006E3C40" w:rsidRPr="006E3C40" w:rsidRDefault="006E3C40" w:rsidP="006E3C40">
      <w:pPr>
        <w:spacing w:after="0" w:line="360" w:lineRule="auto"/>
        <w:rPr>
          <w:rFonts w:ascii="Arial" w:eastAsia="Calibri" w:hAnsi="Arial" w:cs="Arial"/>
          <w:bCs/>
          <w:color w:val="000000"/>
          <w:sz w:val="24"/>
          <w:szCs w:val="24"/>
          <w:lang w:eastAsia="pl-PL" w:bidi="pl-PL"/>
        </w:rPr>
      </w:pPr>
      <w:r w:rsidRPr="006E3C40">
        <w:rPr>
          <w:rFonts w:ascii="Arial" w:eastAsia="Calibri" w:hAnsi="Arial" w:cs="Arial"/>
          <w:bCs/>
          <w:color w:val="000000"/>
          <w:sz w:val="24"/>
          <w:szCs w:val="24"/>
          <w:lang w:eastAsia="pl-PL" w:bidi="pl-PL"/>
        </w:rPr>
        <w:t xml:space="preserve">REGON: </w:t>
      </w:r>
      <w:r w:rsidRPr="003414A4">
        <w:rPr>
          <w:rFonts w:cstheme="minorHAnsi"/>
          <w:sz w:val="24"/>
        </w:rPr>
        <w:t>521558670</w:t>
      </w:r>
    </w:p>
    <w:p w14:paraId="1AC880D6" w14:textId="0063B140" w:rsidR="006E3C40" w:rsidRPr="006E3C40" w:rsidRDefault="006E3C40" w:rsidP="006E3C40">
      <w:pPr>
        <w:spacing w:after="0" w:line="360" w:lineRule="auto"/>
        <w:rPr>
          <w:rFonts w:ascii="Arial" w:eastAsia="Calibri" w:hAnsi="Arial" w:cs="Arial"/>
          <w:bCs/>
          <w:color w:val="000000"/>
          <w:sz w:val="24"/>
          <w:szCs w:val="24"/>
          <w:lang w:eastAsia="pl-PL" w:bidi="pl-PL"/>
        </w:rPr>
      </w:pPr>
      <w:r w:rsidRPr="006E3C40">
        <w:rPr>
          <w:rFonts w:ascii="Arial" w:eastAsia="Calibri" w:hAnsi="Arial" w:cs="Arial"/>
          <w:bCs/>
          <w:color w:val="000000"/>
          <w:sz w:val="24"/>
          <w:szCs w:val="24"/>
          <w:lang w:eastAsia="pl-PL" w:bidi="pl-PL"/>
        </w:rPr>
        <w:t xml:space="preserve">KRS: </w:t>
      </w:r>
      <w:r w:rsidRPr="003414A4">
        <w:rPr>
          <w:rFonts w:cstheme="minorHAnsi"/>
          <w:sz w:val="24"/>
        </w:rPr>
        <w:t>0000972892</w:t>
      </w:r>
      <w:r w:rsidRPr="006E3C40">
        <w:rPr>
          <w:rFonts w:ascii="Arial" w:eastAsia="Calibri" w:hAnsi="Arial" w:cs="Arial"/>
          <w:bCs/>
          <w:color w:val="000000"/>
          <w:sz w:val="24"/>
          <w:szCs w:val="24"/>
          <w:lang w:eastAsia="pl-PL" w:bidi="pl-PL"/>
        </w:rPr>
        <w:t xml:space="preserve"> </w:t>
      </w:r>
    </w:p>
    <w:p w14:paraId="2E40FE7B" w14:textId="66189C1D" w:rsidR="006E3C40" w:rsidRPr="006E3C40" w:rsidRDefault="006E3C40" w:rsidP="006E3C40">
      <w:pPr>
        <w:spacing w:after="0" w:line="360" w:lineRule="auto"/>
        <w:rPr>
          <w:rFonts w:ascii="Arial" w:eastAsia="Calibri" w:hAnsi="Arial" w:cs="Arial"/>
          <w:bCs/>
          <w:color w:val="000000"/>
          <w:sz w:val="24"/>
          <w:szCs w:val="24"/>
          <w:lang w:eastAsia="pl-PL" w:bidi="pl-PL"/>
        </w:rPr>
      </w:pPr>
      <w:r w:rsidRPr="006E3C40">
        <w:rPr>
          <w:rFonts w:ascii="Arial" w:eastAsia="Calibri" w:hAnsi="Arial" w:cs="Arial"/>
          <w:bCs/>
          <w:color w:val="000000"/>
          <w:sz w:val="24"/>
          <w:szCs w:val="24"/>
          <w:lang w:eastAsia="pl-PL" w:bidi="pl-PL"/>
        </w:rPr>
        <w:t xml:space="preserve">Adres poczty elektronicznej: </w:t>
      </w:r>
      <w:hyperlink r:id="rId8" w:history="1">
        <w:r w:rsidRPr="003414A4">
          <w:rPr>
            <w:rStyle w:val="Hipercze"/>
            <w:rFonts w:cstheme="minorHAnsi"/>
            <w:sz w:val="24"/>
          </w:rPr>
          <w:t>kmr@km.rybnik.pl</w:t>
        </w:r>
      </w:hyperlink>
      <w:r w:rsidRPr="006E3C40">
        <w:rPr>
          <w:rFonts w:ascii="Arial" w:eastAsia="Calibri" w:hAnsi="Arial" w:cs="Arial"/>
          <w:bCs/>
          <w:color w:val="000000"/>
          <w:sz w:val="24"/>
          <w:szCs w:val="24"/>
          <w:lang w:eastAsia="pl-PL" w:bidi="pl-PL"/>
        </w:rPr>
        <w:t xml:space="preserve"> </w:t>
      </w:r>
    </w:p>
    <w:p w14:paraId="143171C7" w14:textId="18487D14" w:rsidR="006E3C40" w:rsidRPr="006E3C40" w:rsidRDefault="006E3C40" w:rsidP="006E3C40">
      <w:pPr>
        <w:spacing w:after="0" w:line="360" w:lineRule="auto"/>
        <w:rPr>
          <w:rFonts w:ascii="Arial" w:eastAsia="Calibri" w:hAnsi="Arial" w:cs="Arial"/>
          <w:bCs/>
          <w:color w:val="000000"/>
          <w:sz w:val="24"/>
          <w:szCs w:val="24"/>
          <w:lang w:eastAsia="pl-PL" w:bidi="pl-PL"/>
        </w:rPr>
      </w:pPr>
      <w:r w:rsidRPr="006E3C40">
        <w:rPr>
          <w:rFonts w:ascii="Arial" w:eastAsia="Calibri" w:hAnsi="Arial" w:cs="Arial"/>
          <w:bCs/>
          <w:color w:val="000000"/>
          <w:sz w:val="24"/>
          <w:szCs w:val="24"/>
          <w:lang w:eastAsia="pl-PL" w:bidi="pl-PL"/>
        </w:rPr>
        <w:t xml:space="preserve">Adres strony internetowej: </w:t>
      </w:r>
      <w:hyperlink r:id="rId9" w:history="1">
        <w:r w:rsidRPr="00BD314C">
          <w:rPr>
            <w:rStyle w:val="Hipercze"/>
            <w:rFonts w:ascii="Arial" w:eastAsia="Calibri" w:hAnsi="Arial" w:cs="Arial"/>
            <w:bCs/>
            <w:sz w:val="24"/>
            <w:szCs w:val="24"/>
            <w:lang w:eastAsia="pl-PL" w:bidi="pl-PL"/>
          </w:rPr>
          <w:t>https://km.rybnik.pl/</w:t>
        </w:r>
      </w:hyperlink>
      <w:r>
        <w:rPr>
          <w:rFonts w:ascii="Arial" w:eastAsia="Calibri" w:hAnsi="Arial" w:cs="Arial"/>
          <w:bCs/>
          <w:color w:val="000000"/>
          <w:sz w:val="24"/>
          <w:szCs w:val="24"/>
          <w:lang w:eastAsia="pl-PL" w:bidi="pl-PL"/>
        </w:rPr>
        <w:t xml:space="preserve"> </w:t>
      </w:r>
    </w:p>
    <w:p w14:paraId="325A3460" w14:textId="6BEBC6E4" w:rsidR="006E3C40" w:rsidRPr="006E3C40" w:rsidRDefault="006E3C40" w:rsidP="006E3C40">
      <w:pPr>
        <w:spacing w:before="240"/>
        <w:rPr>
          <w:b/>
          <w:bCs/>
          <w:sz w:val="24"/>
          <w:szCs w:val="24"/>
          <w:lang w:eastAsia="pl-PL"/>
        </w:rPr>
      </w:pPr>
      <w:r w:rsidRPr="006E3C40">
        <w:rPr>
          <w:b/>
          <w:bCs/>
          <w:sz w:val="24"/>
          <w:szCs w:val="24"/>
          <w:lang w:eastAsia="pl-PL"/>
        </w:rPr>
        <w:t>Tryb postępowania</w:t>
      </w:r>
    </w:p>
    <w:p w14:paraId="1FB450A8" w14:textId="00D745CA" w:rsidR="00C342B7" w:rsidRDefault="006E3C40" w:rsidP="00584B31">
      <w:pPr>
        <w:pStyle w:val="Akapitzlist"/>
        <w:numPr>
          <w:ilvl w:val="0"/>
          <w:numId w:val="24"/>
        </w:numPr>
        <w:spacing w:after="0" w:line="360" w:lineRule="auto"/>
        <w:ind w:left="426" w:hanging="426"/>
        <w:rPr>
          <w:sz w:val="24"/>
          <w:szCs w:val="24"/>
          <w:lang w:eastAsia="pl-PL"/>
        </w:rPr>
      </w:pPr>
      <w:r w:rsidRPr="00C342B7">
        <w:rPr>
          <w:sz w:val="24"/>
          <w:szCs w:val="24"/>
          <w:lang w:eastAsia="pl-PL"/>
        </w:rPr>
        <w:t xml:space="preserve">Postępowanie o udzielenie zamówienia prowadzone jest zgodnie z zasadą konkurencyjności upublicznione na stronie internetowej </w:t>
      </w:r>
      <w:hyperlink r:id="rId10" w:history="1">
        <w:r w:rsidR="00C342B7" w:rsidRPr="00BD314C">
          <w:rPr>
            <w:rStyle w:val="Hipercze"/>
            <w:sz w:val="24"/>
            <w:szCs w:val="24"/>
            <w:lang w:eastAsia="pl-PL"/>
          </w:rPr>
          <w:t>https://bazakonkurencyjnosci.funduszeeuropejskie.gov.pl/</w:t>
        </w:r>
      </w:hyperlink>
      <w:r w:rsidR="00C342B7">
        <w:rPr>
          <w:sz w:val="24"/>
          <w:szCs w:val="24"/>
          <w:lang w:eastAsia="pl-PL"/>
        </w:rPr>
        <w:t xml:space="preserve"> </w:t>
      </w:r>
      <w:r w:rsidRPr="00C342B7">
        <w:rPr>
          <w:sz w:val="24"/>
          <w:szCs w:val="24"/>
          <w:lang w:eastAsia="pl-PL"/>
        </w:rPr>
        <w:t xml:space="preserve"> </w:t>
      </w:r>
    </w:p>
    <w:p w14:paraId="1662C05A" w14:textId="01ADC293" w:rsidR="00C342B7" w:rsidRDefault="006E3C40" w:rsidP="00584B31">
      <w:pPr>
        <w:pStyle w:val="Akapitzlist"/>
        <w:numPr>
          <w:ilvl w:val="0"/>
          <w:numId w:val="24"/>
        </w:numPr>
        <w:spacing w:after="0" w:line="360" w:lineRule="auto"/>
        <w:ind w:left="426" w:hanging="426"/>
        <w:rPr>
          <w:sz w:val="24"/>
          <w:szCs w:val="24"/>
          <w:lang w:eastAsia="pl-PL"/>
        </w:rPr>
      </w:pPr>
      <w:r w:rsidRPr="00C342B7">
        <w:rPr>
          <w:sz w:val="24"/>
          <w:szCs w:val="24"/>
          <w:lang w:eastAsia="pl-PL"/>
        </w:rPr>
        <w:t xml:space="preserve">Postępowanie prowadzone jest w trybie otwartego, konkurencyjnego wyboru </w:t>
      </w:r>
      <w:r w:rsidR="00C342B7">
        <w:rPr>
          <w:sz w:val="24"/>
          <w:szCs w:val="24"/>
          <w:lang w:eastAsia="pl-PL"/>
        </w:rPr>
        <w:t>W</w:t>
      </w:r>
      <w:r w:rsidRPr="00C342B7">
        <w:rPr>
          <w:sz w:val="24"/>
          <w:szCs w:val="24"/>
          <w:lang w:eastAsia="pl-PL"/>
        </w:rPr>
        <w:t xml:space="preserve">ykonawców zgodnie z wytycznymi dotyczącymi kwalifikowalności wydatków na lata 2021-2027 oraz na podstawie </w:t>
      </w:r>
      <w:r w:rsidR="00C342B7">
        <w:rPr>
          <w:rFonts w:ascii="Arial" w:eastAsia="Calibri" w:hAnsi="Arial" w:cs="Arial"/>
          <w:color w:val="000000"/>
          <w:sz w:val="24"/>
          <w:szCs w:val="24"/>
          <w:lang w:eastAsia="pl-PL" w:bidi="pl-PL"/>
        </w:rPr>
        <w:t>R</w:t>
      </w:r>
      <w:r w:rsidR="00C342B7" w:rsidRPr="00D605CF">
        <w:rPr>
          <w:rFonts w:ascii="Arial" w:eastAsia="Calibri" w:hAnsi="Arial" w:cs="Arial"/>
          <w:color w:val="000000"/>
          <w:sz w:val="24"/>
          <w:szCs w:val="24"/>
          <w:lang w:eastAsia="pl-PL" w:bidi="pl-PL"/>
        </w:rPr>
        <w:t xml:space="preserve">egulaminu udzielania zamówień sektorowych na dostawy, usługi i roboty budowlane w Komunikacji Miejskiej Rybnik </w:t>
      </w:r>
      <w:r w:rsidR="00C342B7">
        <w:rPr>
          <w:rFonts w:ascii="Arial" w:eastAsia="Calibri" w:hAnsi="Arial" w:cs="Arial"/>
          <w:color w:val="000000"/>
          <w:sz w:val="24"/>
          <w:szCs w:val="24"/>
          <w:lang w:eastAsia="pl-PL" w:bidi="pl-PL"/>
        </w:rPr>
        <w:t>s</w:t>
      </w:r>
      <w:r w:rsidR="00C342B7" w:rsidRPr="00D605CF">
        <w:rPr>
          <w:rFonts w:ascii="Arial" w:eastAsia="Calibri" w:hAnsi="Arial" w:cs="Arial"/>
          <w:color w:val="000000"/>
          <w:sz w:val="24"/>
          <w:szCs w:val="24"/>
          <w:lang w:eastAsia="pl-PL" w:bidi="pl-PL"/>
        </w:rPr>
        <w:t>p. z o.o. w Rybniku</w:t>
      </w:r>
      <w:r w:rsidR="00C342B7">
        <w:rPr>
          <w:rFonts w:ascii="Arial" w:eastAsia="Calibri" w:hAnsi="Arial" w:cs="Arial"/>
          <w:color w:val="000000"/>
          <w:sz w:val="24"/>
          <w:szCs w:val="24"/>
          <w:lang w:eastAsia="pl-PL" w:bidi="pl-PL"/>
        </w:rPr>
        <w:t>,</w:t>
      </w:r>
      <w:r w:rsidR="00C342B7" w:rsidRPr="00C342B7">
        <w:rPr>
          <w:rFonts w:ascii="Arial" w:hAnsi="Arial" w:cs="Arial"/>
          <w:bCs/>
          <w:sz w:val="24"/>
        </w:rPr>
        <w:t xml:space="preserve"> </w:t>
      </w:r>
      <w:r w:rsidR="00C342B7" w:rsidRPr="003414A4">
        <w:rPr>
          <w:rFonts w:ascii="Arial" w:hAnsi="Arial" w:cs="Arial"/>
          <w:sz w:val="24"/>
        </w:rPr>
        <w:t>44-207 Rybnik</w:t>
      </w:r>
      <w:r w:rsidR="00C342B7">
        <w:rPr>
          <w:rFonts w:ascii="Arial" w:hAnsi="Arial" w:cs="Arial"/>
          <w:sz w:val="24"/>
        </w:rPr>
        <w:t>,</w:t>
      </w:r>
      <w:r w:rsidR="00C342B7" w:rsidRPr="00C342B7">
        <w:rPr>
          <w:sz w:val="24"/>
          <w:szCs w:val="24"/>
          <w:lang w:eastAsia="pl-PL"/>
        </w:rPr>
        <w:t xml:space="preserve"> </w:t>
      </w:r>
      <w:r w:rsidR="00C342B7" w:rsidRPr="00671D37">
        <w:rPr>
          <w:rFonts w:ascii="Arial" w:hAnsi="Arial" w:cs="Arial"/>
          <w:bCs/>
          <w:sz w:val="24"/>
        </w:rPr>
        <w:t>ul. Lipowa 25D</w:t>
      </w:r>
      <w:r w:rsidR="00C342B7">
        <w:rPr>
          <w:rFonts w:ascii="Arial" w:hAnsi="Arial" w:cs="Arial"/>
          <w:bCs/>
          <w:sz w:val="24"/>
        </w:rPr>
        <w:t xml:space="preserve">. </w:t>
      </w:r>
      <w:r w:rsidR="00750011">
        <w:rPr>
          <w:rFonts w:ascii="Arial" w:hAnsi="Arial" w:cs="Arial"/>
          <w:bCs/>
          <w:sz w:val="24"/>
        </w:rPr>
        <w:t xml:space="preserve">Regulamin </w:t>
      </w:r>
      <w:r w:rsidR="00192E4D">
        <w:rPr>
          <w:rFonts w:ascii="Arial" w:hAnsi="Arial" w:cs="Arial"/>
          <w:bCs/>
          <w:sz w:val="24"/>
        </w:rPr>
        <w:t>dostępny</w:t>
      </w:r>
      <w:r w:rsidR="00750011">
        <w:rPr>
          <w:rFonts w:ascii="Arial" w:hAnsi="Arial" w:cs="Arial"/>
          <w:bCs/>
          <w:sz w:val="24"/>
        </w:rPr>
        <w:t xml:space="preserve"> jest</w:t>
      </w:r>
      <w:r w:rsidR="00192E4D">
        <w:rPr>
          <w:rFonts w:ascii="Arial" w:hAnsi="Arial" w:cs="Arial"/>
          <w:bCs/>
          <w:sz w:val="24"/>
        </w:rPr>
        <w:t xml:space="preserve"> pod linkiem: </w:t>
      </w:r>
      <w:hyperlink r:id="rId11" w:history="1">
        <w:r w:rsidR="00192E4D" w:rsidRPr="00BD314C">
          <w:rPr>
            <w:rStyle w:val="Hipercze"/>
            <w:rFonts w:ascii="Arial" w:hAnsi="Arial" w:cs="Arial"/>
            <w:bCs/>
            <w:sz w:val="24"/>
          </w:rPr>
          <w:t>https://bip.km.rybnik.pl/220/13/regulamin-udzielania-zamowien-sektorowych-na-dostawy-uslugi-i-roboty-budowlane-w-komunikacji-miejskiej-rybnik-sp-z-oo.html</w:t>
        </w:r>
      </w:hyperlink>
      <w:r w:rsidR="00192E4D">
        <w:rPr>
          <w:rFonts w:ascii="Arial" w:hAnsi="Arial" w:cs="Arial"/>
          <w:bCs/>
          <w:sz w:val="24"/>
        </w:rPr>
        <w:t xml:space="preserve"> </w:t>
      </w:r>
    </w:p>
    <w:p w14:paraId="52ACB2C0" w14:textId="76FA59D5" w:rsidR="00192E4D" w:rsidRDefault="006E3C40" w:rsidP="00584B31">
      <w:pPr>
        <w:pStyle w:val="Akapitzlist"/>
        <w:numPr>
          <w:ilvl w:val="0"/>
          <w:numId w:val="24"/>
        </w:numPr>
        <w:spacing w:after="0" w:line="360" w:lineRule="auto"/>
        <w:ind w:left="426" w:hanging="426"/>
        <w:rPr>
          <w:sz w:val="24"/>
          <w:szCs w:val="24"/>
          <w:lang w:eastAsia="pl-PL"/>
        </w:rPr>
      </w:pPr>
      <w:r w:rsidRPr="00C342B7">
        <w:rPr>
          <w:sz w:val="24"/>
          <w:szCs w:val="24"/>
          <w:lang w:eastAsia="pl-PL"/>
        </w:rPr>
        <w:t xml:space="preserve">Zamawiający nie jest zobowiązany do stosowania przepisów ustawy z dnia </w:t>
      </w:r>
      <w:r w:rsidR="00192E4D">
        <w:rPr>
          <w:sz w:val="24"/>
          <w:szCs w:val="24"/>
          <w:lang w:eastAsia="pl-PL"/>
        </w:rPr>
        <w:br/>
      </w:r>
      <w:r w:rsidRPr="00C342B7">
        <w:rPr>
          <w:sz w:val="24"/>
          <w:szCs w:val="24"/>
          <w:lang w:eastAsia="pl-PL"/>
        </w:rPr>
        <w:t>11 września 2019 r. Prawo zamówień publicznych</w:t>
      </w:r>
      <w:r w:rsidR="00750011">
        <w:rPr>
          <w:sz w:val="24"/>
          <w:szCs w:val="24"/>
          <w:lang w:eastAsia="pl-PL"/>
        </w:rPr>
        <w:t xml:space="preserve"> (ustawy </w:t>
      </w:r>
      <w:proofErr w:type="spellStart"/>
      <w:r w:rsidR="00750011">
        <w:rPr>
          <w:sz w:val="24"/>
          <w:szCs w:val="24"/>
          <w:lang w:eastAsia="pl-PL"/>
        </w:rPr>
        <w:t>Pzp</w:t>
      </w:r>
      <w:proofErr w:type="spellEnd"/>
      <w:r w:rsidR="00750011">
        <w:rPr>
          <w:sz w:val="24"/>
          <w:szCs w:val="24"/>
          <w:lang w:eastAsia="pl-PL"/>
        </w:rPr>
        <w:t>)</w:t>
      </w:r>
      <w:r w:rsidRPr="00C342B7">
        <w:rPr>
          <w:sz w:val="24"/>
          <w:szCs w:val="24"/>
          <w:lang w:eastAsia="pl-PL"/>
        </w:rPr>
        <w:t xml:space="preserve">. Wszelkie </w:t>
      </w:r>
      <w:r w:rsidR="00192E4D">
        <w:rPr>
          <w:sz w:val="24"/>
          <w:szCs w:val="24"/>
          <w:lang w:eastAsia="pl-PL"/>
        </w:rPr>
        <w:t xml:space="preserve">ewentualne </w:t>
      </w:r>
      <w:r w:rsidRPr="00C342B7">
        <w:rPr>
          <w:sz w:val="24"/>
          <w:szCs w:val="24"/>
          <w:lang w:eastAsia="pl-PL"/>
        </w:rPr>
        <w:t xml:space="preserve">odwołania do przepisów ustawy </w:t>
      </w:r>
      <w:proofErr w:type="spellStart"/>
      <w:r w:rsidRPr="00C342B7">
        <w:rPr>
          <w:sz w:val="24"/>
          <w:szCs w:val="24"/>
          <w:lang w:eastAsia="pl-PL"/>
        </w:rPr>
        <w:t>Pzp</w:t>
      </w:r>
      <w:proofErr w:type="spellEnd"/>
      <w:r w:rsidRPr="00C342B7">
        <w:rPr>
          <w:sz w:val="24"/>
          <w:szCs w:val="24"/>
          <w:lang w:eastAsia="pl-PL"/>
        </w:rPr>
        <w:t xml:space="preserve"> w treści niniejsze</w:t>
      </w:r>
      <w:r w:rsidR="00192E4D">
        <w:rPr>
          <w:sz w:val="24"/>
          <w:szCs w:val="24"/>
          <w:lang w:eastAsia="pl-PL"/>
        </w:rPr>
        <w:t>j SWZ</w:t>
      </w:r>
      <w:r w:rsidRPr="00C342B7">
        <w:rPr>
          <w:sz w:val="24"/>
          <w:szCs w:val="24"/>
          <w:lang w:eastAsia="pl-PL"/>
        </w:rPr>
        <w:t xml:space="preserve"> należy traktować wyłącznie jako wskazanie jednolitych i przejrzystych zasad dokonywania czynności w postępowaniu, których dane odwołanie dotyczy. </w:t>
      </w:r>
    </w:p>
    <w:p w14:paraId="46ED5098" w14:textId="77777777" w:rsidR="00192E4D" w:rsidRDefault="006E3C40" w:rsidP="00584B31">
      <w:pPr>
        <w:pStyle w:val="Akapitzlist"/>
        <w:numPr>
          <w:ilvl w:val="0"/>
          <w:numId w:val="24"/>
        </w:numPr>
        <w:spacing w:after="0" w:line="360" w:lineRule="auto"/>
        <w:ind w:left="426" w:hanging="426"/>
        <w:rPr>
          <w:sz w:val="24"/>
          <w:szCs w:val="24"/>
          <w:lang w:eastAsia="pl-PL"/>
        </w:rPr>
      </w:pPr>
      <w:r w:rsidRPr="00C342B7">
        <w:rPr>
          <w:sz w:val="24"/>
          <w:szCs w:val="24"/>
          <w:lang w:eastAsia="pl-PL"/>
        </w:rPr>
        <w:t xml:space="preserve">Zamawiający nie przewiduje zwrotu kosztów udziału w postępowaniu. </w:t>
      </w:r>
    </w:p>
    <w:p w14:paraId="2A98314D" w14:textId="77777777" w:rsidR="00192E4D" w:rsidRDefault="006E3C40" w:rsidP="00584B31">
      <w:pPr>
        <w:pStyle w:val="Akapitzlist"/>
        <w:numPr>
          <w:ilvl w:val="0"/>
          <w:numId w:val="24"/>
        </w:numPr>
        <w:spacing w:after="0" w:line="360" w:lineRule="auto"/>
        <w:ind w:left="426" w:hanging="426"/>
        <w:rPr>
          <w:sz w:val="24"/>
          <w:szCs w:val="24"/>
          <w:lang w:eastAsia="pl-PL"/>
        </w:rPr>
      </w:pPr>
      <w:r w:rsidRPr="00C342B7">
        <w:rPr>
          <w:sz w:val="24"/>
          <w:szCs w:val="24"/>
          <w:lang w:eastAsia="pl-PL"/>
        </w:rPr>
        <w:t>Wszystkie załączniki do niniejsze</w:t>
      </w:r>
      <w:r w:rsidR="00192E4D">
        <w:rPr>
          <w:sz w:val="24"/>
          <w:szCs w:val="24"/>
          <w:lang w:eastAsia="pl-PL"/>
        </w:rPr>
        <w:t xml:space="preserve">j SWZ </w:t>
      </w:r>
      <w:r w:rsidRPr="00C342B7">
        <w:rPr>
          <w:sz w:val="24"/>
          <w:szCs w:val="24"/>
          <w:lang w:eastAsia="pl-PL"/>
        </w:rPr>
        <w:t xml:space="preserve">stanowią </w:t>
      </w:r>
      <w:r w:rsidR="00192E4D">
        <w:rPr>
          <w:sz w:val="24"/>
          <w:szCs w:val="24"/>
          <w:lang w:eastAsia="pl-PL"/>
        </w:rPr>
        <w:t>jej</w:t>
      </w:r>
      <w:r w:rsidRPr="00C342B7">
        <w:rPr>
          <w:sz w:val="24"/>
          <w:szCs w:val="24"/>
          <w:lang w:eastAsia="pl-PL"/>
        </w:rPr>
        <w:t xml:space="preserve"> integralną część. </w:t>
      </w:r>
    </w:p>
    <w:p w14:paraId="6C3AA631" w14:textId="77777777" w:rsidR="00192E4D" w:rsidRDefault="006E3C40" w:rsidP="00584B31">
      <w:pPr>
        <w:pStyle w:val="Akapitzlist"/>
        <w:numPr>
          <w:ilvl w:val="0"/>
          <w:numId w:val="24"/>
        </w:numPr>
        <w:spacing w:after="0" w:line="360" w:lineRule="auto"/>
        <w:ind w:left="426" w:hanging="426"/>
        <w:rPr>
          <w:sz w:val="24"/>
          <w:szCs w:val="24"/>
          <w:lang w:eastAsia="pl-PL"/>
        </w:rPr>
      </w:pPr>
      <w:r w:rsidRPr="00C342B7">
        <w:rPr>
          <w:sz w:val="24"/>
          <w:szCs w:val="24"/>
          <w:lang w:eastAsia="pl-PL"/>
        </w:rPr>
        <w:t xml:space="preserve">Przed terminem składania ofert Wykonawcy winni sprawdzić ponownie zawartość umieszczonych na stronie internetowej, w ramach niniejszego postępowania, dokumentów, w celu zapoznania się z treścią ewentualnych </w:t>
      </w:r>
      <w:r w:rsidRPr="00C342B7">
        <w:rPr>
          <w:sz w:val="24"/>
          <w:szCs w:val="24"/>
          <w:lang w:eastAsia="pl-PL"/>
        </w:rPr>
        <w:lastRenderedPageBreak/>
        <w:t xml:space="preserve">odpowiedzi lub wyjaśnień, albo innymi wprowadzonymi zmianami. Za zapoznanie się z całością udostępnionych dokumentów odpowiada Wykonawca. </w:t>
      </w:r>
    </w:p>
    <w:p w14:paraId="76FDE02D" w14:textId="77777777" w:rsidR="00192E4D" w:rsidRDefault="006E3C40" w:rsidP="00584B31">
      <w:pPr>
        <w:pStyle w:val="Akapitzlist"/>
        <w:numPr>
          <w:ilvl w:val="0"/>
          <w:numId w:val="24"/>
        </w:numPr>
        <w:spacing w:after="0" w:line="360" w:lineRule="auto"/>
        <w:ind w:left="426" w:hanging="426"/>
        <w:rPr>
          <w:sz w:val="24"/>
          <w:szCs w:val="24"/>
          <w:lang w:eastAsia="pl-PL"/>
        </w:rPr>
      </w:pPr>
      <w:r w:rsidRPr="00C342B7">
        <w:rPr>
          <w:sz w:val="24"/>
          <w:szCs w:val="24"/>
          <w:lang w:eastAsia="pl-PL"/>
        </w:rPr>
        <w:t xml:space="preserve">Pozostałe informacje dotyczące zamówienia: </w:t>
      </w:r>
    </w:p>
    <w:p w14:paraId="52FB6041" w14:textId="3724619F" w:rsidR="00192E4D" w:rsidRDefault="006E3C40" w:rsidP="00584B31">
      <w:pPr>
        <w:pStyle w:val="Akapitzlist"/>
        <w:numPr>
          <w:ilvl w:val="1"/>
          <w:numId w:val="25"/>
        </w:numPr>
        <w:spacing w:after="0" w:line="360" w:lineRule="auto"/>
        <w:ind w:left="851" w:hanging="425"/>
        <w:rPr>
          <w:sz w:val="24"/>
          <w:szCs w:val="24"/>
          <w:lang w:eastAsia="pl-PL"/>
        </w:rPr>
      </w:pPr>
      <w:r w:rsidRPr="00192E4D">
        <w:rPr>
          <w:sz w:val="24"/>
          <w:szCs w:val="24"/>
          <w:lang w:eastAsia="pl-PL"/>
        </w:rPr>
        <w:t>Zamawiający nie przewiduje podziału zamówienia na części i tym samym nie dopuszcza składania ofert częściowych</w:t>
      </w:r>
      <w:r w:rsidR="00192E4D">
        <w:rPr>
          <w:sz w:val="24"/>
          <w:szCs w:val="24"/>
          <w:lang w:eastAsia="pl-PL"/>
        </w:rPr>
        <w:t>,</w:t>
      </w:r>
    </w:p>
    <w:p w14:paraId="6B815264" w14:textId="77777777" w:rsidR="00192E4D" w:rsidRDefault="006E3C40" w:rsidP="00584B31">
      <w:pPr>
        <w:pStyle w:val="Akapitzlist"/>
        <w:numPr>
          <w:ilvl w:val="1"/>
          <w:numId w:val="25"/>
        </w:numPr>
        <w:spacing w:after="0" w:line="360" w:lineRule="auto"/>
        <w:ind w:left="851" w:hanging="425"/>
        <w:rPr>
          <w:sz w:val="24"/>
          <w:szCs w:val="24"/>
          <w:lang w:eastAsia="pl-PL"/>
        </w:rPr>
      </w:pPr>
      <w:r w:rsidRPr="00192E4D">
        <w:rPr>
          <w:sz w:val="24"/>
          <w:szCs w:val="24"/>
          <w:lang w:eastAsia="pl-PL"/>
        </w:rPr>
        <w:t>Zamawiający nie dopuszcza składania ofert wariantowych</w:t>
      </w:r>
      <w:r w:rsidR="00192E4D">
        <w:rPr>
          <w:sz w:val="24"/>
          <w:szCs w:val="24"/>
          <w:lang w:eastAsia="pl-PL"/>
        </w:rPr>
        <w:t>,</w:t>
      </w:r>
    </w:p>
    <w:p w14:paraId="6857AA40" w14:textId="0799BCC7" w:rsidR="006E3C40" w:rsidRPr="00192E4D" w:rsidRDefault="006E3C40" w:rsidP="00584B31">
      <w:pPr>
        <w:pStyle w:val="Akapitzlist"/>
        <w:numPr>
          <w:ilvl w:val="1"/>
          <w:numId w:val="25"/>
        </w:numPr>
        <w:spacing w:after="0" w:line="360" w:lineRule="auto"/>
        <w:ind w:left="851" w:hanging="425"/>
        <w:rPr>
          <w:sz w:val="24"/>
          <w:szCs w:val="24"/>
          <w:lang w:eastAsia="pl-PL"/>
        </w:rPr>
      </w:pPr>
      <w:r w:rsidRPr="00192E4D">
        <w:rPr>
          <w:sz w:val="24"/>
          <w:szCs w:val="24"/>
          <w:lang w:eastAsia="pl-PL"/>
        </w:rPr>
        <w:t>Zamawiający nie przewiduje udzielania zamówień uzupełniających.</w:t>
      </w:r>
    </w:p>
    <w:p w14:paraId="1F3E7930" w14:textId="77777777" w:rsidR="005F3F34" w:rsidRPr="00A3395F" w:rsidRDefault="005F3F34" w:rsidP="00192E4D">
      <w:pPr>
        <w:spacing w:before="240" w:after="0" w:line="360" w:lineRule="auto"/>
        <w:ind w:left="709" w:hanging="709"/>
        <w:rPr>
          <w:rFonts w:ascii="Arial" w:hAnsi="Arial" w:cs="Arial"/>
          <w:b/>
          <w:sz w:val="24"/>
          <w:szCs w:val="24"/>
        </w:rPr>
      </w:pPr>
      <w:r w:rsidRPr="00A3395F">
        <w:rPr>
          <w:rFonts w:ascii="Arial" w:hAnsi="Arial" w:cs="Arial"/>
          <w:b/>
          <w:sz w:val="24"/>
          <w:szCs w:val="24"/>
        </w:rPr>
        <w:t xml:space="preserve">Finansowanie zamówienia </w:t>
      </w:r>
    </w:p>
    <w:p w14:paraId="126CDEE2" w14:textId="5E813A5F" w:rsidR="00FA26B3" w:rsidRPr="00FA26B3" w:rsidRDefault="005F3F34" w:rsidP="00FA26B3">
      <w:pPr>
        <w:spacing w:after="0" w:line="360" w:lineRule="auto"/>
        <w:rPr>
          <w:rFonts w:ascii="Arial" w:hAnsi="Arial" w:cs="Arial"/>
          <w:sz w:val="24"/>
          <w:szCs w:val="24"/>
        </w:rPr>
      </w:pPr>
      <w:r w:rsidRPr="00CD4B8D">
        <w:rPr>
          <w:rFonts w:ascii="Arial" w:hAnsi="Arial" w:cs="Arial"/>
          <w:sz w:val="24"/>
          <w:szCs w:val="24"/>
        </w:rPr>
        <w:t xml:space="preserve">Zamówienie jest </w:t>
      </w:r>
      <w:r w:rsidR="00A25986" w:rsidRPr="00CD4B8D">
        <w:rPr>
          <w:rFonts w:ascii="Arial" w:hAnsi="Arial" w:cs="Arial"/>
          <w:sz w:val="24"/>
          <w:szCs w:val="24"/>
        </w:rPr>
        <w:t xml:space="preserve">finansowane z budżetu spółki oraz </w:t>
      </w:r>
      <w:r w:rsidR="00750011" w:rsidRPr="00CD4B8D">
        <w:rPr>
          <w:rFonts w:ascii="Arial" w:hAnsi="Arial" w:cs="Arial"/>
          <w:sz w:val="24"/>
          <w:szCs w:val="24"/>
        </w:rPr>
        <w:t xml:space="preserve">jest </w:t>
      </w:r>
      <w:r w:rsidR="00A25986" w:rsidRPr="00CD4B8D">
        <w:rPr>
          <w:rFonts w:ascii="Arial" w:hAnsi="Arial" w:cs="Arial"/>
          <w:sz w:val="24"/>
          <w:szCs w:val="24"/>
        </w:rPr>
        <w:t>do</w:t>
      </w:r>
      <w:r w:rsidRPr="00CD4B8D">
        <w:rPr>
          <w:rFonts w:ascii="Arial" w:hAnsi="Arial" w:cs="Arial"/>
          <w:sz w:val="24"/>
          <w:szCs w:val="24"/>
        </w:rPr>
        <w:t xml:space="preserve">finansowane </w:t>
      </w:r>
      <w:r w:rsidR="00B16DFE" w:rsidRPr="00CD4B8D">
        <w:rPr>
          <w:rFonts w:ascii="Arial" w:hAnsi="Arial" w:cs="Arial"/>
          <w:sz w:val="24"/>
          <w:szCs w:val="24"/>
        </w:rPr>
        <w:t xml:space="preserve">przez Unię Europejską w ramach </w:t>
      </w:r>
      <w:r w:rsidR="005761E5" w:rsidRPr="00CD4B8D">
        <w:rPr>
          <w:rFonts w:ascii="Arial" w:hAnsi="Arial" w:cs="Arial"/>
          <w:sz w:val="24"/>
          <w:szCs w:val="24"/>
        </w:rPr>
        <w:t>Programu Fundusze Europejskie dla Śląskiego 2021-2027 Priorytet FESL.10 „Fundusze Europejskie na transformację” Działanie FESL.10.06 „Rozwój energetyki rozproszonej opartej o odnawialne źródła energii”</w:t>
      </w:r>
      <w:r w:rsidR="00FA26B3" w:rsidRPr="00CD4B8D">
        <w:rPr>
          <w:rFonts w:ascii="Arial" w:hAnsi="Arial" w:cs="Arial"/>
          <w:sz w:val="24"/>
          <w:szCs w:val="24"/>
        </w:rPr>
        <w:t xml:space="preserve"> </w:t>
      </w:r>
      <w:r w:rsidR="005761E5" w:rsidRPr="00CD4B8D">
        <w:rPr>
          <w:rFonts w:ascii="Arial" w:hAnsi="Arial" w:cs="Arial"/>
          <w:sz w:val="24"/>
          <w:szCs w:val="24"/>
        </w:rPr>
        <w:t>oraz współfinansowane z krajowych środków budżetu państwa.</w:t>
      </w:r>
    </w:p>
    <w:p w14:paraId="582743B1" w14:textId="220F005B" w:rsidR="005F3F34" w:rsidRPr="00A3395F" w:rsidRDefault="001673FE" w:rsidP="005761E5">
      <w:pPr>
        <w:spacing w:before="240" w:after="0" w:line="360" w:lineRule="auto"/>
        <w:rPr>
          <w:rFonts w:ascii="Arial" w:hAnsi="Arial" w:cs="Arial"/>
          <w:sz w:val="24"/>
          <w:szCs w:val="24"/>
        </w:rPr>
      </w:pPr>
      <w:r>
        <w:rPr>
          <w:rFonts w:ascii="Arial" w:hAnsi="Arial" w:cs="Arial"/>
          <w:sz w:val="24"/>
          <w:szCs w:val="24"/>
        </w:rPr>
        <w:t xml:space="preserve">Użyte w </w:t>
      </w:r>
      <w:r w:rsidR="00192E4D">
        <w:rPr>
          <w:rFonts w:ascii="Arial" w:hAnsi="Arial" w:cs="Arial"/>
          <w:sz w:val="24"/>
          <w:szCs w:val="24"/>
        </w:rPr>
        <w:t>SWZ</w:t>
      </w:r>
      <w:r>
        <w:rPr>
          <w:rFonts w:ascii="Arial" w:hAnsi="Arial" w:cs="Arial"/>
          <w:sz w:val="24"/>
          <w:szCs w:val="24"/>
        </w:rPr>
        <w:t xml:space="preserve"> </w:t>
      </w:r>
      <w:r w:rsidR="005F3F34" w:rsidRPr="00A3395F">
        <w:rPr>
          <w:rFonts w:ascii="Arial" w:hAnsi="Arial" w:cs="Arial"/>
          <w:sz w:val="24"/>
          <w:szCs w:val="24"/>
        </w:rPr>
        <w:t>terminy mają następujące znaczenie:</w:t>
      </w:r>
    </w:p>
    <w:p w14:paraId="755CAFA5" w14:textId="5A0D211C" w:rsidR="005F3F34" w:rsidRPr="00D9093D" w:rsidRDefault="005F3F34" w:rsidP="00B16DFE">
      <w:pPr>
        <w:tabs>
          <w:tab w:val="left" w:pos="2127"/>
        </w:tabs>
        <w:spacing w:after="0" w:line="360" w:lineRule="auto"/>
        <w:ind w:left="2124" w:hanging="2124"/>
        <w:rPr>
          <w:rFonts w:ascii="Arial" w:hAnsi="Arial" w:cs="Arial"/>
          <w:sz w:val="24"/>
          <w:szCs w:val="24"/>
        </w:rPr>
      </w:pPr>
      <w:r w:rsidRPr="00A3395F">
        <w:rPr>
          <w:rFonts w:ascii="Arial" w:hAnsi="Arial" w:cs="Arial"/>
          <w:sz w:val="24"/>
          <w:szCs w:val="24"/>
        </w:rPr>
        <w:t>„Zamawiający”</w:t>
      </w:r>
      <w:r w:rsidRPr="00A3395F">
        <w:rPr>
          <w:rFonts w:ascii="Arial" w:hAnsi="Arial" w:cs="Arial"/>
          <w:sz w:val="24"/>
          <w:szCs w:val="24"/>
        </w:rPr>
        <w:tab/>
      </w:r>
      <w:r w:rsidR="003414A4" w:rsidRPr="00671D37">
        <w:rPr>
          <w:rFonts w:ascii="Arial" w:eastAsia="Times New Roman" w:hAnsi="Arial" w:cs="Arial"/>
          <w:bCs/>
          <w:sz w:val="24"/>
          <w:lang w:eastAsia="pl-PL"/>
        </w:rPr>
        <w:t xml:space="preserve">Komunikacja Miejska Rybnik </w:t>
      </w:r>
      <w:r w:rsidR="003414A4">
        <w:rPr>
          <w:rFonts w:ascii="Arial" w:eastAsia="Times New Roman" w:hAnsi="Arial" w:cs="Arial"/>
          <w:bCs/>
          <w:sz w:val="24"/>
          <w:lang w:eastAsia="pl-PL"/>
        </w:rPr>
        <w:t>s</w:t>
      </w:r>
      <w:r w:rsidR="003414A4" w:rsidRPr="00671D37">
        <w:rPr>
          <w:rFonts w:ascii="Arial" w:eastAsia="Times New Roman" w:hAnsi="Arial" w:cs="Arial"/>
          <w:bCs/>
          <w:sz w:val="24"/>
          <w:lang w:eastAsia="pl-PL"/>
        </w:rPr>
        <w:t>p. z o.o.</w:t>
      </w:r>
      <w:r w:rsidR="00D9093D" w:rsidRPr="00D9093D">
        <w:t xml:space="preserve"> </w:t>
      </w:r>
      <w:r w:rsidR="00D9093D" w:rsidRPr="00D9093D">
        <w:rPr>
          <w:sz w:val="24"/>
          <w:szCs w:val="24"/>
        </w:rPr>
        <w:t xml:space="preserve">Zamawiający jest zamawiającym sektorowym w rozumieniu art. 5 ust. 1 </w:t>
      </w:r>
      <w:r w:rsidR="00D9093D" w:rsidRPr="00D9093D">
        <w:rPr>
          <w:sz w:val="24"/>
          <w:szCs w:val="24"/>
        </w:rPr>
        <w:br/>
        <w:t xml:space="preserve">pkt 1 ustawy </w:t>
      </w:r>
      <w:proofErr w:type="spellStart"/>
      <w:r w:rsidR="00D9093D" w:rsidRPr="00D9093D">
        <w:rPr>
          <w:sz w:val="24"/>
          <w:szCs w:val="24"/>
        </w:rPr>
        <w:t>Pzp</w:t>
      </w:r>
      <w:proofErr w:type="spellEnd"/>
      <w:r w:rsidR="00D9093D" w:rsidRPr="00D9093D">
        <w:rPr>
          <w:sz w:val="24"/>
          <w:szCs w:val="24"/>
        </w:rPr>
        <w:t xml:space="preserve">, prowadzącym działalność sektorową </w:t>
      </w:r>
      <w:r w:rsidR="00D9093D">
        <w:rPr>
          <w:sz w:val="24"/>
          <w:szCs w:val="24"/>
        </w:rPr>
        <w:br/>
      </w:r>
      <w:r w:rsidR="00D9093D" w:rsidRPr="00D9093D">
        <w:rPr>
          <w:sz w:val="24"/>
          <w:szCs w:val="24"/>
        </w:rPr>
        <w:t>w zakresie usług transportowych, polegającą na udostępnianiu lub obsłudze sieci przeznaczonych do świadczenia usług publicznych w zakresie transportu autobusowego</w:t>
      </w:r>
    </w:p>
    <w:p w14:paraId="7FCB3EAE" w14:textId="6A31ECC4" w:rsidR="005F3F34" w:rsidRPr="00A3395F" w:rsidRDefault="005F3F34" w:rsidP="009E34C4">
      <w:pPr>
        <w:tabs>
          <w:tab w:val="left" w:pos="2127"/>
        </w:tabs>
        <w:spacing w:after="0" w:line="360" w:lineRule="auto"/>
        <w:ind w:left="2160" w:hanging="2160"/>
        <w:rPr>
          <w:rFonts w:ascii="Arial" w:hAnsi="Arial" w:cs="Arial"/>
          <w:sz w:val="24"/>
          <w:szCs w:val="24"/>
        </w:rPr>
      </w:pPr>
      <w:r w:rsidRPr="00A3395F">
        <w:rPr>
          <w:rFonts w:ascii="Arial" w:hAnsi="Arial" w:cs="Arial"/>
          <w:sz w:val="24"/>
          <w:szCs w:val="24"/>
        </w:rPr>
        <w:t>„Postępowanie”</w:t>
      </w:r>
      <w:r w:rsidRPr="00A3395F">
        <w:rPr>
          <w:rFonts w:ascii="Arial" w:hAnsi="Arial" w:cs="Arial"/>
          <w:sz w:val="24"/>
          <w:szCs w:val="24"/>
        </w:rPr>
        <w:tab/>
        <w:t>postępowanie prowadzone przez Zamawiającego na podstawie niniejsze</w:t>
      </w:r>
      <w:r w:rsidR="003414A4">
        <w:rPr>
          <w:rFonts w:ascii="Arial" w:hAnsi="Arial" w:cs="Arial"/>
          <w:sz w:val="24"/>
          <w:szCs w:val="24"/>
        </w:rPr>
        <w:t>j S</w:t>
      </w:r>
      <w:r w:rsidR="003414A4" w:rsidRPr="003414A4">
        <w:rPr>
          <w:rFonts w:ascii="Arial" w:hAnsi="Arial" w:cs="Arial"/>
          <w:sz w:val="24"/>
          <w:szCs w:val="24"/>
        </w:rPr>
        <w:t>pecyfikacj</w:t>
      </w:r>
      <w:r w:rsidR="003414A4">
        <w:rPr>
          <w:rFonts w:ascii="Arial" w:hAnsi="Arial" w:cs="Arial"/>
          <w:sz w:val="24"/>
          <w:szCs w:val="24"/>
        </w:rPr>
        <w:t>i</w:t>
      </w:r>
      <w:r w:rsidR="003414A4" w:rsidRPr="003414A4">
        <w:rPr>
          <w:rFonts w:ascii="Arial" w:hAnsi="Arial" w:cs="Arial"/>
          <w:sz w:val="24"/>
          <w:szCs w:val="24"/>
        </w:rPr>
        <w:t xml:space="preserve"> </w:t>
      </w:r>
      <w:r w:rsidR="003414A4">
        <w:rPr>
          <w:rFonts w:ascii="Arial" w:hAnsi="Arial" w:cs="Arial"/>
          <w:sz w:val="24"/>
          <w:szCs w:val="24"/>
        </w:rPr>
        <w:t>W</w:t>
      </w:r>
      <w:r w:rsidR="003414A4" w:rsidRPr="003414A4">
        <w:rPr>
          <w:rFonts w:ascii="Arial" w:hAnsi="Arial" w:cs="Arial"/>
          <w:sz w:val="24"/>
          <w:szCs w:val="24"/>
        </w:rPr>
        <w:t xml:space="preserve">arunków </w:t>
      </w:r>
      <w:r w:rsidR="003414A4">
        <w:rPr>
          <w:rFonts w:ascii="Arial" w:hAnsi="Arial" w:cs="Arial"/>
          <w:sz w:val="24"/>
          <w:szCs w:val="24"/>
        </w:rPr>
        <w:t>Z</w:t>
      </w:r>
      <w:r w:rsidR="003414A4" w:rsidRPr="003414A4">
        <w:rPr>
          <w:rFonts w:ascii="Arial" w:hAnsi="Arial" w:cs="Arial"/>
          <w:sz w:val="24"/>
          <w:szCs w:val="24"/>
        </w:rPr>
        <w:t>amówienia</w:t>
      </w:r>
      <w:r w:rsidR="003414A4">
        <w:rPr>
          <w:rFonts w:ascii="Arial" w:hAnsi="Arial" w:cs="Arial"/>
          <w:sz w:val="24"/>
          <w:szCs w:val="24"/>
        </w:rPr>
        <w:t xml:space="preserve"> (SWZ)</w:t>
      </w:r>
    </w:p>
    <w:p w14:paraId="33308F39" w14:textId="23EF5578" w:rsidR="005F3F34" w:rsidRPr="00A3395F" w:rsidRDefault="005F3F34" w:rsidP="009E34C4">
      <w:pPr>
        <w:tabs>
          <w:tab w:val="left" w:pos="2127"/>
        </w:tabs>
        <w:spacing w:after="0" w:line="360" w:lineRule="auto"/>
        <w:ind w:left="2160" w:hanging="2160"/>
        <w:rPr>
          <w:rFonts w:ascii="Arial" w:hAnsi="Arial" w:cs="Arial"/>
          <w:sz w:val="24"/>
          <w:szCs w:val="24"/>
        </w:rPr>
      </w:pPr>
      <w:r w:rsidRPr="00A3395F">
        <w:rPr>
          <w:rFonts w:ascii="Arial" w:hAnsi="Arial" w:cs="Arial"/>
          <w:sz w:val="24"/>
          <w:szCs w:val="24"/>
        </w:rPr>
        <w:t>„Zamówienie”</w:t>
      </w:r>
      <w:r w:rsidRPr="00A3395F">
        <w:rPr>
          <w:rFonts w:ascii="Arial" w:hAnsi="Arial" w:cs="Arial"/>
          <w:sz w:val="24"/>
          <w:szCs w:val="24"/>
        </w:rPr>
        <w:tab/>
        <w:t>należy przez to rozumieć zamówienie publiczne, którego przedmiot został w sposób szcze</w:t>
      </w:r>
      <w:r w:rsidR="00E953C0" w:rsidRPr="00A3395F">
        <w:rPr>
          <w:rFonts w:ascii="Arial" w:hAnsi="Arial" w:cs="Arial"/>
          <w:sz w:val="24"/>
          <w:szCs w:val="24"/>
        </w:rPr>
        <w:t xml:space="preserve">gółowy opisany w Rozdziale II </w:t>
      </w:r>
      <w:r w:rsidR="003447D5">
        <w:rPr>
          <w:rFonts w:ascii="Arial" w:hAnsi="Arial" w:cs="Arial"/>
          <w:sz w:val="24"/>
          <w:szCs w:val="24"/>
        </w:rPr>
        <w:t>SWZ</w:t>
      </w:r>
    </w:p>
    <w:p w14:paraId="68F35AD7" w14:textId="77777777" w:rsidR="005F3F34" w:rsidRDefault="005F3F34" w:rsidP="009E34C4">
      <w:pPr>
        <w:tabs>
          <w:tab w:val="left" w:pos="2127"/>
        </w:tabs>
        <w:spacing w:after="0" w:line="360" w:lineRule="auto"/>
        <w:ind w:left="2160" w:hanging="2160"/>
        <w:rPr>
          <w:rFonts w:ascii="Arial" w:hAnsi="Arial" w:cs="Arial"/>
          <w:sz w:val="24"/>
          <w:szCs w:val="24"/>
        </w:rPr>
      </w:pPr>
      <w:r w:rsidRPr="00A3395F">
        <w:rPr>
          <w:rFonts w:ascii="Arial" w:hAnsi="Arial" w:cs="Arial"/>
          <w:sz w:val="24"/>
          <w:szCs w:val="24"/>
        </w:rPr>
        <w:t>„Wykonawca”</w:t>
      </w:r>
      <w:r w:rsidRPr="00A3395F">
        <w:rPr>
          <w:rFonts w:ascii="Arial" w:hAnsi="Arial" w:cs="Arial"/>
          <w:sz w:val="24"/>
          <w:szCs w:val="24"/>
        </w:rPr>
        <w:tab/>
      </w:r>
      <w:r w:rsidR="00700E90" w:rsidRPr="00A3395F">
        <w:rPr>
          <w:rFonts w:ascii="Arial" w:hAnsi="Arial" w:cs="Arial"/>
          <w:sz w:val="24"/>
          <w:szCs w:val="24"/>
        </w:rPr>
        <w:t>osoba fizyczna, osoba prawna albo jednostka organizacyjna nieposiadając</w:t>
      </w:r>
      <w:r w:rsidR="00BA344E" w:rsidRPr="00A3395F">
        <w:rPr>
          <w:rFonts w:ascii="Arial" w:hAnsi="Arial" w:cs="Arial"/>
          <w:sz w:val="24"/>
          <w:szCs w:val="24"/>
        </w:rPr>
        <w:t>a</w:t>
      </w:r>
      <w:r w:rsidR="00700E90" w:rsidRPr="00A3395F">
        <w:rPr>
          <w:rFonts w:ascii="Arial" w:hAnsi="Arial" w:cs="Arial"/>
          <w:sz w:val="24"/>
          <w:szCs w:val="24"/>
        </w:rPr>
        <w:t xml:space="preserve"> osobowości prawnej, która oferuje na rynku wykonanie robót budowlanych lub obiektu budowlanego, dostawę produktów lub świadczenie usług lub ubiega </w:t>
      </w:r>
      <w:r w:rsidR="00C86CEF" w:rsidRPr="00A3395F">
        <w:rPr>
          <w:rFonts w:ascii="Arial" w:hAnsi="Arial" w:cs="Arial"/>
          <w:sz w:val="24"/>
          <w:szCs w:val="24"/>
        </w:rPr>
        <w:t>się o</w:t>
      </w:r>
      <w:r w:rsidR="00700E90" w:rsidRPr="00A3395F">
        <w:rPr>
          <w:rFonts w:ascii="Arial" w:hAnsi="Arial" w:cs="Arial"/>
          <w:sz w:val="24"/>
          <w:szCs w:val="24"/>
        </w:rPr>
        <w:t xml:space="preserve"> udzielenie zamówienia, złożyła ofertę lub zawarła umowę w sprawie zamówienia publicznego</w:t>
      </w:r>
    </w:p>
    <w:p w14:paraId="5AF0E1D7" w14:textId="4DA25B13" w:rsidR="004B6D6B" w:rsidRDefault="004B6D6B" w:rsidP="004B6D6B">
      <w:pPr>
        <w:tabs>
          <w:tab w:val="left" w:pos="2127"/>
        </w:tabs>
        <w:spacing w:after="0" w:line="360" w:lineRule="auto"/>
        <w:ind w:left="2160" w:hanging="2160"/>
        <w:rPr>
          <w:rFonts w:ascii="Arial" w:hAnsi="Arial" w:cs="Arial"/>
          <w:sz w:val="24"/>
          <w:szCs w:val="24"/>
        </w:rPr>
      </w:pPr>
      <w:r w:rsidRPr="004B6D6B">
        <w:rPr>
          <w:rFonts w:ascii="Arial" w:hAnsi="Arial" w:cs="Arial"/>
          <w:sz w:val="24"/>
          <w:szCs w:val="24"/>
        </w:rPr>
        <w:lastRenderedPageBreak/>
        <w:t>Baza konkurencyjności (BK 2021) – strona internetowa prowadzona przez</w:t>
      </w:r>
      <w:r>
        <w:rPr>
          <w:rFonts w:ascii="Arial" w:hAnsi="Arial" w:cs="Arial"/>
          <w:sz w:val="24"/>
          <w:szCs w:val="24"/>
        </w:rPr>
        <w:t xml:space="preserve"> </w:t>
      </w:r>
      <w:r w:rsidRPr="004B6D6B">
        <w:rPr>
          <w:rFonts w:ascii="Arial" w:hAnsi="Arial" w:cs="Arial"/>
          <w:sz w:val="24"/>
          <w:szCs w:val="24"/>
        </w:rPr>
        <w:t>ministra właściwego do spraw rozwoju regionalnego, przeznaczona do zamieszczania</w:t>
      </w:r>
      <w:r>
        <w:rPr>
          <w:rFonts w:ascii="Arial" w:hAnsi="Arial" w:cs="Arial"/>
          <w:sz w:val="24"/>
          <w:szCs w:val="24"/>
        </w:rPr>
        <w:t xml:space="preserve"> </w:t>
      </w:r>
      <w:r w:rsidRPr="004B6D6B">
        <w:rPr>
          <w:rFonts w:ascii="Arial" w:hAnsi="Arial" w:cs="Arial"/>
          <w:sz w:val="24"/>
          <w:szCs w:val="24"/>
        </w:rPr>
        <w:t>zapytań ofertowych, zgodnie z zasadą konkurencyjności, określoną w podrozdziale</w:t>
      </w:r>
      <w:r>
        <w:rPr>
          <w:rFonts w:ascii="Arial" w:hAnsi="Arial" w:cs="Arial"/>
          <w:sz w:val="24"/>
          <w:szCs w:val="24"/>
        </w:rPr>
        <w:t xml:space="preserve"> </w:t>
      </w:r>
      <w:r w:rsidRPr="004B6D6B">
        <w:rPr>
          <w:rFonts w:ascii="Arial" w:hAnsi="Arial" w:cs="Arial"/>
          <w:sz w:val="24"/>
          <w:szCs w:val="24"/>
        </w:rPr>
        <w:t>3.2 Wytycznych dotyczących kwalifikowalności wydatków na lata 2021-2027</w:t>
      </w:r>
      <w:r>
        <w:rPr>
          <w:rFonts w:ascii="Arial" w:hAnsi="Arial" w:cs="Arial"/>
          <w:sz w:val="24"/>
          <w:szCs w:val="24"/>
        </w:rPr>
        <w:t xml:space="preserve"> </w:t>
      </w:r>
      <w:r w:rsidRPr="004B6D6B">
        <w:rPr>
          <w:rFonts w:ascii="Arial" w:hAnsi="Arial" w:cs="Arial"/>
          <w:sz w:val="24"/>
          <w:szCs w:val="24"/>
        </w:rPr>
        <w:t>(</w:t>
      </w:r>
      <w:hyperlink r:id="rId12" w:history="1">
        <w:r w:rsidR="00192E4D" w:rsidRPr="00BD314C">
          <w:rPr>
            <w:rStyle w:val="Hipercze"/>
            <w:rFonts w:ascii="Arial" w:hAnsi="Arial" w:cs="Arial"/>
            <w:sz w:val="24"/>
            <w:szCs w:val="24"/>
          </w:rPr>
          <w:t>https://bazakonkurencyjnosci.funduszeeuropejskie.gov.pl/</w:t>
        </w:r>
      </w:hyperlink>
      <w:r>
        <w:rPr>
          <w:rFonts w:ascii="Arial" w:hAnsi="Arial" w:cs="Arial"/>
          <w:sz w:val="24"/>
          <w:szCs w:val="24"/>
        </w:rPr>
        <w:t>)</w:t>
      </w:r>
    </w:p>
    <w:p w14:paraId="07F90C16" w14:textId="1BAFCA41" w:rsidR="00192E4D" w:rsidRPr="004B6D6B" w:rsidRDefault="00192E4D" w:rsidP="004B6D6B">
      <w:pPr>
        <w:tabs>
          <w:tab w:val="left" w:pos="2127"/>
        </w:tabs>
        <w:spacing w:after="0" w:line="360" w:lineRule="auto"/>
        <w:ind w:left="2160" w:hanging="2160"/>
        <w:rPr>
          <w:rFonts w:ascii="Arial" w:hAnsi="Arial" w:cs="Arial"/>
          <w:sz w:val="24"/>
          <w:szCs w:val="24"/>
        </w:rPr>
      </w:pPr>
      <w:r w:rsidRPr="00EF1299">
        <w:rPr>
          <w:rFonts w:ascii="Arial" w:hAnsi="Arial" w:cs="Arial"/>
          <w:sz w:val="24"/>
          <w:szCs w:val="24"/>
        </w:rPr>
        <w:t>„RODO”</w:t>
      </w:r>
      <w:r w:rsidRPr="00EF1299">
        <w:rPr>
          <w:rFonts w:ascii="Arial" w:hAnsi="Arial" w:cs="Arial"/>
          <w:sz w:val="24"/>
          <w:szCs w:val="24"/>
        </w:rPr>
        <w:tab/>
        <w:t xml:space="preserve">rozporządzenie Parlamentu Europejskiego i Rady (UE) 2016/679 z dnia 27 kwietnia 2016 r. w sprawie ochrony osób fizycznych </w:t>
      </w:r>
      <w:r w:rsidRPr="00EF1299">
        <w:rPr>
          <w:rFonts w:ascii="Arial" w:hAnsi="Arial" w:cs="Arial"/>
          <w:sz w:val="24"/>
          <w:szCs w:val="24"/>
        </w:rPr>
        <w:br/>
        <w:t>w związku z przetwarzaniem danych osobowych i w sprawie swobodnego przepływu takich danych oraz uchylenia dyrektywy 95/46/WE (ogólne rozporządzenie o ochronie danych) (Dz. Urz. UE L 119 z 04.05.2016, str. 1).</w:t>
      </w:r>
    </w:p>
    <w:p w14:paraId="6614D8FC" w14:textId="77777777" w:rsidR="005F3F34" w:rsidRPr="00A3395F" w:rsidRDefault="005F3F34" w:rsidP="009E34C4">
      <w:pPr>
        <w:spacing w:before="240" w:after="0" w:line="360" w:lineRule="auto"/>
        <w:rPr>
          <w:rFonts w:ascii="Arial" w:hAnsi="Arial" w:cs="Arial"/>
          <w:b/>
          <w:sz w:val="24"/>
          <w:szCs w:val="24"/>
        </w:rPr>
      </w:pPr>
      <w:r w:rsidRPr="00A3395F">
        <w:rPr>
          <w:rFonts w:ascii="Arial" w:hAnsi="Arial" w:cs="Arial"/>
          <w:b/>
          <w:sz w:val="24"/>
          <w:szCs w:val="24"/>
        </w:rPr>
        <w:t>Obowiązek informacyjny wynikający z art. 13 RODO</w:t>
      </w:r>
    </w:p>
    <w:p w14:paraId="4A9775CA" w14:textId="77777777" w:rsidR="003414A4" w:rsidRPr="003414A4" w:rsidRDefault="003414A4" w:rsidP="003414A4">
      <w:pPr>
        <w:spacing w:after="0" w:line="360" w:lineRule="auto"/>
        <w:rPr>
          <w:rFonts w:cstheme="minorHAnsi"/>
          <w:sz w:val="24"/>
        </w:rPr>
      </w:pPr>
      <w:r w:rsidRPr="003414A4">
        <w:rPr>
          <w:rFonts w:cstheme="minorHAnsi"/>
          <w:sz w:val="24"/>
        </w:rPr>
        <w:t xml:space="preserve">Zgodnie z art. 13 ust. 1 i 2 i 14 Rozporządzenia Parlamentu Europejskiego i Rady (UE) 2016/679 z dnia 27 kwietnia 2016 r. w sprawie ochrony osób fizycznych </w:t>
      </w:r>
      <w:r w:rsidRPr="003414A4">
        <w:rPr>
          <w:rFonts w:cstheme="minorHAnsi"/>
          <w:sz w:val="24"/>
        </w:rPr>
        <w:br/>
        <w:t xml:space="preserve">w związku z przetwarzaniem danych osobowych i w sprawie swobodnego przepływu takich danych oraz uchylenia dyrektywy 95/46/WE (ogólne rozporządzenie </w:t>
      </w:r>
      <w:r w:rsidRPr="003414A4">
        <w:rPr>
          <w:rFonts w:cstheme="minorHAnsi"/>
          <w:sz w:val="24"/>
        </w:rPr>
        <w:br/>
        <w:t>o ochronie danych, Dz.U.UE.L.2016.119.1) informujemy, że:</w:t>
      </w:r>
    </w:p>
    <w:p w14:paraId="2F8E9BF4" w14:textId="77777777" w:rsidR="003414A4" w:rsidRPr="003414A4" w:rsidRDefault="003414A4" w:rsidP="00584B31">
      <w:pPr>
        <w:numPr>
          <w:ilvl w:val="0"/>
          <w:numId w:val="19"/>
        </w:numPr>
        <w:spacing w:after="0" w:line="360" w:lineRule="auto"/>
        <w:ind w:left="426" w:hanging="426"/>
        <w:rPr>
          <w:rFonts w:cstheme="minorHAnsi"/>
          <w:sz w:val="24"/>
        </w:rPr>
      </w:pPr>
      <w:r w:rsidRPr="003414A4">
        <w:rPr>
          <w:rFonts w:cstheme="minorHAnsi"/>
          <w:sz w:val="24"/>
        </w:rPr>
        <w:t xml:space="preserve">Administratorem danych osobowych kontrahentów jest Komunikacja Miejska Rybnik Sp. z </w:t>
      </w:r>
      <w:proofErr w:type="spellStart"/>
      <w:r w:rsidRPr="003414A4">
        <w:rPr>
          <w:rFonts w:cstheme="minorHAnsi"/>
          <w:sz w:val="24"/>
        </w:rPr>
        <w:t>o.o</w:t>
      </w:r>
      <w:proofErr w:type="spellEnd"/>
      <w:r w:rsidRPr="003414A4">
        <w:rPr>
          <w:rFonts w:cstheme="minorHAnsi"/>
          <w:sz w:val="24"/>
        </w:rPr>
        <w:t xml:space="preserve">, ul. Lipowa 25 d, 44 – 207 Rybnik, zarejestrowana przez Sąd Rejonowy w Gliwicach X Wydział Gospodarczy Krajowego Rejestru Sądowego pod numerem KRS 0000972892, posiadająca nr NIP 6423236629 i REGON 521558670, adres e-mail: </w:t>
      </w:r>
      <w:hyperlink r:id="rId13" w:history="1">
        <w:r w:rsidRPr="003414A4">
          <w:rPr>
            <w:rStyle w:val="Hipercze"/>
            <w:rFonts w:cstheme="minorHAnsi"/>
            <w:sz w:val="24"/>
          </w:rPr>
          <w:t>kmr@km.rybnik.pl</w:t>
        </w:r>
      </w:hyperlink>
      <w:r w:rsidRPr="003414A4">
        <w:rPr>
          <w:rFonts w:cstheme="minorHAnsi"/>
          <w:sz w:val="24"/>
        </w:rPr>
        <w:t xml:space="preserve">. </w:t>
      </w:r>
    </w:p>
    <w:p w14:paraId="0D01A3C1" w14:textId="77777777" w:rsidR="003414A4" w:rsidRPr="003414A4" w:rsidRDefault="003414A4" w:rsidP="00584B31">
      <w:pPr>
        <w:numPr>
          <w:ilvl w:val="0"/>
          <w:numId w:val="19"/>
        </w:numPr>
        <w:spacing w:after="0" w:line="360" w:lineRule="auto"/>
        <w:ind w:left="426" w:hanging="426"/>
        <w:rPr>
          <w:rFonts w:cstheme="minorHAnsi"/>
          <w:sz w:val="24"/>
        </w:rPr>
      </w:pPr>
      <w:r w:rsidRPr="003414A4">
        <w:rPr>
          <w:rFonts w:cstheme="minorHAnsi"/>
          <w:sz w:val="24"/>
        </w:rPr>
        <w:t xml:space="preserve">Administrator powołał Inspektora Ochrony Danych, kontakt pod adresem </w:t>
      </w:r>
      <w:hyperlink r:id="rId14" w:history="1">
        <w:r w:rsidRPr="003414A4">
          <w:rPr>
            <w:rStyle w:val="Hipercze"/>
            <w:rFonts w:cstheme="minorHAnsi"/>
            <w:sz w:val="24"/>
          </w:rPr>
          <w:t>iod@km.rybnik.pl</w:t>
        </w:r>
      </w:hyperlink>
    </w:p>
    <w:p w14:paraId="12F3DADD" w14:textId="77777777" w:rsidR="003414A4" w:rsidRPr="003414A4" w:rsidRDefault="003414A4" w:rsidP="00584B31">
      <w:pPr>
        <w:numPr>
          <w:ilvl w:val="0"/>
          <w:numId w:val="19"/>
        </w:numPr>
        <w:spacing w:after="0" w:line="360" w:lineRule="auto"/>
        <w:ind w:left="426" w:hanging="426"/>
        <w:rPr>
          <w:rFonts w:cstheme="minorHAnsi"/>
          <w:sz w:val="24"/>
        </w:rPr>
      </w:pPr>
      <w:r w:rsidRPr="003414A4">
        <w:rPr>
          <w:rFonts w:cstheme="minorHAnsi"/>
          <w:sz w:val="24"/>
        </w:rPr>
        <w:t>Dane osobowe będą przetwarzane zgodnie z przepisami RODO w celu:</w:t>
      </w:r>
    </w:p>
    <w:p w14:paraId="30200928" w14:textId="77777777" w:rsidR="003414A4" w:rsidRPr="003414A4" w:rsidRDefault="003414A4" w:rsidP="00584B31">
      <w:pPr>
        <w:numPr>
          <w:ilvl w:val="2"/>
          <w:numId w:val="20"/>
        </w:numPr>
        <w:spacing w:after="0" w:line="360" w:lineRule="auto"/>
        <w:ind w:left="851" w:hanging="425"/>
        <w:rPr>
          <w:rFonts w:cstheme="minorHAnsi"/>
          <w:sz w:val="24"/>
        </w:rPr>
      </w:pPr>
      <w:r w:rsidRPr="003414A4">
        <w:rPr>
          <w:rFonts w:cstheme="minorHAnsi"/>
          <w:sz w:val="24"/>
        </w:rPr>
        <w:t>przeprowadzenia postępowania o udzielenie Zamówienia;</w:t>
      </w:r>
    </w:p>
    <w:p w14:paraId="580C1833" w14:textId="77777777" w:rsidR="003414A4" w:rsidRPr="003414A4" w:rsidRDefault="003414A4" w:rsidP="00584B31">
      <w:pPr>
        <w:numPr>
          <w:ilvl w:val="2"/>
          <w:numId w:val="20"/>
        </w:numPr>
        <w:spacing w:after="0" w:line="360" w:lineRule="auto"/>
        <w:ind w:left="851" w:hanging="425"/>
        <w:rPr>
          <w:rFonts w:cstheme="minorHAnsi"/>
          <w:sz w:val="24"/>
        </w:rPr>
      </w:pPr>
      <w:r w:rsidRPr="003414A4">
        <w:rPr>
          <w:rFonts w:cstheme="minorHAnsi"/>
          <w:sz w:val="24"/>
        </w:rPr>
        <w:t>wyłonienia Wykonawcy oraz udzielenia Zamówienia poprzez zawarcie Umowy;</w:t>
      </w:r>
    </w:p>
    <w:p w14:paraId="6309401B" w14:textId="77777777" w:rsidR="003414A4" w:rsidRPr="003414A4" w:rsidRDefault="003414A4" w:rsidP="00584B31">
      <w:pPr>
        <w:numPr>
          <w:ilvl w:val="2"/>
          <w:numId w:val="20"/>
        </w:numPr>
        <w:spacing w:after="0" w:line="360" w:lineRule="auto"/>
        <w:ind w:left="851" w:hanging="425"/>
        <w:rPr>
          <w:rFonts w:cstheme="minorHAnsi"/>
          <w:sz w:val="24"/>
        </w:rPr>
      </w:pPr>
      <w:r w:rsidRPr="003414A4">
        <w:rPr>
          <w:rFonts w:cstheme="minorHAnsi"/>
          <w:sz w:val="24"/>
        </w:rPr>
        <w:t>przechowywania dokumentacji postępowania o udzielenie Zamówienia na wypadek kontroli prowadzonej przez uprawnione organy i podmioty;</w:t>
      </w:r>
    </w:p>
    <w:p w14:paraId="74ED3501" w14:textId="77777777" w:rsidR="003414A4" w:rsidRPr="003414A4" w:rsidRDefault="003414A4" w:rsidP="00584B31">
      <w:pPr>
        <w:numPr>
          <w:ilvl w:val="2"/>
          <w:numId w:val="20"/>
        </w:numPr>
        <w:spacing w:after="0" w:line="360" w:lineRule="auto"/>
        <w:ind w:left="851" w:hanging="425"/>
        <w:rPr>
          <w:rFonts w:cstheme="minorHAnsi"/>
          <w:sz w:val="24"/>
        </w:rPr>
      </w:pPr>
      <w:r w:rsidRPr="003414A4">
        <w:rPr>
          <w:rFonts w:cstheme="minorHAnsi"/>
          <w:sz w:val="24"/>
        </w:rPr>
        <w:t>przekazania dokumentacji postępowania o udzielenie Zamówienia do archiwum, a następnie jej zniszczenia</w:t>
      </w:r>
    </w:p>
    <w:p w14:paraId="4B176877" w14:textId="77777777" w:rsidR="003414A4" w:rsidRPr="003414A4" w:rsidRDefault="003414A4" w:rsidP="003414A4">
      <w:pPr>
        <w:spacing w:after="0" w:line="360" w:lineRule="auto"/>
        <w:ind w:left="426"/>
        <w:rPr>
          <w:rFonts w:cstheme="minorHAnsi"/>
          <w:sz w:val="24"/>
        </w:rPr>
      </w:pPr>
      <w:r w:rsidRPr="003414A4">
        <w:rPr>
          <w:rFonts w:cstheme="minorHAnsi"/>
          <w:sz w:val="24"/>
        </w:rPr>
        <w:lastRenderedPageBreak/>
        <w:t xml:space="preserve">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t>
      </w:r>
      <w:r w:rsidRPr="003414A4">
        <w:rPr>
          <w:rFonts w:cstheme="minorHAnsi"/>
          <w:sz w:val="24"/>
        </w:rPr>
        <w:br/>
        <w:t>w nim zawarte;</w:t>
      </w:r>
    </w:p>
    <w:p w14:paraId="5C0F75DF" w14:textId="77777777" w:rsidR="003414A4" w:rsidRPr="003414A4" w:rsidRDefault="003414A4" w:rsidP="00584B31">
      <w:pPr>
        <w:numPr>
          <w:ilvl w:val="0"/>
          <w:numId w:val="21"/>
        </w:numPr>
        <w:spacing w:after="0" w:line="360" w:lineRule="auto"/>
        <w:ind w:left="851" w:hanging="425"/>
        <w:rPr>
          <w:rFonts w:cstheme="minorHAnsi"/>
          <w:sz w:val="24"/>
        </w:rPr>
      </w:pPr>
      <w:bookmarkStart w:id="2" w:name="_Hlk114824350"/>
      <w:r w:rsidRPr="003414A4">
        <w:rPr>
          <w:rFonts w:cstheme="minorHAnsi"/>
          <w:sz w:val="24"/>
        </w:rPr>
        <w:t xml:space="preserve">na podstawie art. </w:t>
      </w:r>
      <w:bookmarkEnd w:id="2"/>
      <w:r w:rsidRPr="003414A4">
        <w:rPr>
          <w:rFonts w:cstheme="minorHAnsi"/>
          <w:sz w:val="24"/>
        </w:rPr>
        <w:t xml:space="preserve">6 ust. 1 lit. c) </w:t>
      </w:r>
      <w:bookmarkStart w:id="3" w:name="_Hlk114824362"/>
      <w:r w:rsidRPr="003414A4">
        <w:rPr>
          <w:rFonts w:cstheme="minorHAnsi"/>
          <w:sz w:val="24"/>
        </w:rPr>
        <w:t>RODO</w:t>
      </w:r>
      <w:bookmarkEnd w:id="3"/>
      <w:r w:rsidRPr="003414A4">
        <w:rPr>
          <w:rFonts w:cstheme="minorHAnsi"/>
          <w:sz w:val="24"/>
        </w:rPr>
        <w:t xml:space="preserve"> z związku z wypełnieniem obowiązków prawnych ciążących na Administratorze oraz zgodnie </w:t>
      </w:r>
      <w:r w:rsidRPr="003414A4">
        <w:rPr>
          <w:rFonts w:cstheme="minorHAnsi"/>
          <w:sz w:val="24"/>
        </w:rPr>
        <w:br/>
        <w:t xml:space="preserve">z powiązanymi powszechnie obowiązującymi przepisami prawa (m.in. </w:t>
      </w:r>
      <w:r w:rsidRPr="003414A4">
        <w:rPr>
          <w:rFonts w:cstheme="minorHAnsi"/>
          <w:sz w:val="24"/>
        </w:rPr>
        <w:br/>
        <w:t>w zakresie niektórych przetargów Ustawa z dnia 11 września 2019 r. - Prawo zamówień publicznych (tekst jednolity Dz.U.2024 poz. 1320 lub Regulamin Zamawiającego).</w:t>
      </w:r>
    </w:p>
    <w:p w14:paraId="5829C147" w14:textId="77777777" w:rsidR="003414A4" w:rsidRPr="003414A4" w:rsidRDefault="003414A4" w:rsidP="00584B31">
      <w:pPr>
        <w:numPr>
          <w:ilvl w:val="0"/>
          <w:numId w:val="21"/>
        </w:numPr>
        <w:spacing w:after="0" w:line="360" w:lineRule="auto"/>
        <w:ind w:left="851" w:hanging="425"/>
        <w:rPr>
          <w:rFonts w:cstheme="minorHAnsi"/>
          <w:sz w:val="24"/>
        </w:rPr>
      </w:pPr>
      <w:r w:rsidRPr="003414A4">
        <w:rPr>
          <w:rFonts w:cstheme="minorHAnsi"/>
          <w:sz w:val="24"/>
        </w:rPr>
        <w:t xml:space="preserve">w celu ustalenia, zabezpieczenia i dochodzenia roszczeń oraz obrony przed roszczeniami, jak również realizacji procesu zakupowego, na podstawie art. 6 ust. 1 pkt. f) RODO, w związku z uzasadnionym interesem Administratora. </w:t>
      </w:r>
    </w:p>
    <w:p w14:paraId="54E8B5C1" w14:textId="77777777" w:rsidR="003414A4" w:rsidRPr="003414A4" w:rsidRDefault="003414A4" w:rsidP="00584B31">
      <w:pPr>
        <w:numPr>
          <w:ilvl w:val="0"/>
          <w:numId w:val="19"/>
        </w:numPr>
        <w:spacing w:after="0" w:line="360" w:lineRule="auto"/>
        <w:ind w:left="426" w:hanging="426"/>
        <w:rPr>
          <w:rFonts w:cstheme="minorHAnsi"/>
          <w:sz w:val="24"/>
        </w:rPr>
      </w:pPr>
      <w:r w:rsidRPr="003414A4">
        <w:rPr>
          <w:rFonts w:cstheme="minorHAnsi"/>
          <w:sz w:val="24"/>
        </w:rPr>
        <w:t>Dane osobowe będą przetwarzane przez okres do czasu wygaśnięcia wzajemnych roszczeń, i/lub zobowiązań prawnych wynikających z powszechnie obowiązujących przepisów (np. w zakresie archiwizacji, rozliczeń podatkowych).</w:t>
      </w:r>
    </w:p>
    <w:p w14:paraId="7E919BB4" w14:textId="77777777" w:rsidR="003414A4" w:rsidRPr="003414A4" w:rsidRDefault="003414A4" w:rsidP="00584B31">
      <w:pPr>
        <w:numPr>
          <w:ilvl w:val="0"/>
          <w:numId w:val="19"/>
        </w:numPr>
        <w:spacing w:after="0" w:line="360" w:lineRule="auto"/>
        <w:ind w:left="426" w:hanging="426"/>
        <w:rPr>
          <w:rFonts w:cstheme="minorHAnsi"/>
          <w:sz w:val="24"/>
        </w:rPr>
      </w:pPr>
      <w:r w:rsidRPr="003414A4">
        <w:rPr>
          <w:rFonts w:cstheme="minorHAnsi"/>
          <w:sz w:val="24"/>
        </w:rPr>
        <w:t xml:space="preserve">Odbiorcami danych osobowych mogą zostać: </w:t>
      </w:r>
    </w:p>
    <w:p w14:paraId="330F4C7E" w14:textId="77777777" w:rsidR="003414A4" w:rsidRPr="003414A4" w:rsidRDefault="003414A4" w:rsidP="00584B31">
      <w:pPr>
        <w:numPr>
          <w:ilvl w:val="0"/>
          <w:numId w:val="22"/>
        </w:numPr>
        <w:spacing w:after="0" w:line="360" w:lineRule="auto"/>
        <w:rPr>
          <w:rFonts w:cstheme="minorHAnsi"/>
          <w:sz w:val="24"/>
        </w:rPr>
      </w:pPr>
      <w:r w:rsidRPr="003414A4">
        <w:rPr>
          <w:rFonts w:cstheme="minorHAnsi"/>
          <w:sz w:val="24"/>
        </w:rPr>
        <w:t xml:space="preserve">organy władzy publicznej oraz podmioty wykonujące zadania publiczne lub działające na zlecenie organów władzy publicznej w zakresie i w celach, które wynikają z powszechnie obowiązującego prawa, </w:t>
      </w:r>
    </w:p>
    <w:p w14:paraId="6CF63A3D" w14:textId="77777777" w:rsidR="003414A4" w:rsidRPr="003414A4" w:rsidRDefault="003414A4" w:rsidP="00584B31">
      <w:pPr>
        <w:numPr>
          <w:ilvl w:val="0"/>
          <w:numId w:val="22"/>
        </w:numPr>
        <w:spacing w:after="0" w:line="360" w:lineRule="auto"/>
        <w:rPr>
          <w:rFonts w:cstheme="minorHAnsi"/>
          <w:sz w:val="24"/>
        </w:rPr>
      </w:pPr>
      <w:r w:rsidRPr="003414A4">
        <w:rPr>
          <w:rFonts w:cstheme="minorHAnsi"/>
          <w:sz w:val="24"/>
        </w:rPr>
        <w:t xml:space="preserve">inne podmioty, które na podstawie zawartych umów z Administratorem przetwarzają dane osobowe w celu niezbędnym do prawidłowego świadczenia usług i realizacji obowiązków nałożonych na Administratorów. </w:t>
      </w:r>
    </w:p>
    <w:p w14:paraId="553F1B27" w14:textId="00650E91" w:rsidR="003414A4" w:rsidRPr="003414A4" w:rsidRDefault="003414A4" w:rsidP="00584B31">
      <w:pPr>
        <w:pStyle w:val="Akapitzlist"/>
        <w:numPr>
          <w:ilvl w:val="0"/>
          <w:numId w:val="19"/>
        </w:numPr>
        <w:spacing w:after="0" w:line="360" w:lineRule="auto"/>
        <w:ind w:left="426" w:hanging="426"/>
        <w:rPr>
          <w:rFonts w:cstheme="minorHAnsi"/>
          <w:sz w:val="24"/>
        </w:rPr>
      </w:pPr>
      <w:r w:rsidRPr="003414A4">
        <w:rPr>
          <w:rFonts w:cstheme="minorHAnsi"/>
          <w:sz w:val="24"/>
        </w:rPr>
        <w:t>Odbiorcami danych będą np. operatorzy pocztowi/firmy kurierskie, firmy informatyczne, kancelarie prawne, jednostki audytujące, podmiot świadczący usługę obsługi Platformy Zakupowej. Administrator na żądanie udostępni stosowną listę, o ile nie wywoła to kolizji z innymi przepisami prawa.</w:t>
      </w:r>
    </w:p>
    <w:p w14:paraId="710189EC" w14:textId="77777777" w:rsidR="003414A4" w:rsidRPr="003414A4" w:rsidRDefault="003414A4" w:rsidP="00584B31">
      <w:pPr>
        <w:numPr>
          <w:ilvl w:val="0"/>
          <w:numId w:val="19"/>
        </w:numPr>
        <w:spacing w:after="0" w:line="360" w:lineRule="auto"/>
        <w:ind w:left="426" w:hanging="426"/>
        <w:rPr>
          <w:rFonts w:cstheme="minorHAnsi"/>
          <w:sz w:val="24"/>
        </w:rPr>
      </w:pPr>
      <w:r w:rsidRPr="003414A4">
        <w:rPr>
          <w:rFonts w:cstheme="minorHAnsi"/>
          <w:sz w:val="24"/>
        </w:rPr>
        <w:t>Zebrane dane osobowe nie będą przekazywane do podmiotów poza Europejskim Obszarem Gospodarczym, jak również do organizacji międzynarodowej.</w:t>
      </w:r>
    </w:p>
    <w:p w14:paraId="63150C02" w14:textId="77777777" w:rsidR="003414A4" w:rsidRPr="003414A4" w:rsidRDefault="003414A4" w:rsidP="00584B31">
      <w:pPr>
        <w:numPr>
          <w:ilvl w:val="0"/>
          <w:numId w:val="19"/>
        </w:numPr>
        <w:spacing w:after="0" w:line="360" w:lineRule="auto"/>
        <w:ind w:left="426" w:hanging="426"/>
        <w:rPr>
          <w:rFonts w:cstheme="minorHAnsi"/>
          <w:sz w:val="24"/>
        </w:rPr>
      </w:pPr>
      <w:r w:rsidRPr="003414A4">
        <w:rPr>
          <w:rFonts w:cstheme="minorHAnsi"/>
          <w:sz w:val="24"/>
        </w:rPr>
        <w:t>Osoba, której dane dotyczą, posiada prawo dostępu do treści swoich danych</w:t>
      </w:r>
      <w:r w:rsidRPr="003414A4">
        <w:rPr>
          <w:rFonts w:cstheme="minorHAnsi"/>
          <w:sz w:val="24"/>
        </w:rPr>
        <w:br/>
        <w:t xml:space="preserve">(i otrzymania ich kopii) oraz prawo ich sprostowania (poprawienia), usunięcia </w:t>
      </w:r>
      <w:r w:rsidRPr="003414A4">
        <w:rPr>
          <w:rFonts w:cstheme="minorHAnsi"/>
          <w:sz w:val="24"/>
        </w:rPr>
        <w:br/>
        <w:t xml:space="preserve">(o ile jest to zasadne/nie wywołuje kolizji z innymi przepisami prawa), wniesienia </w:t>
      </w:r>
      <w:r w:rsidRPr="003414A4">
        <w:rPr>
          <w:rFonts w:cstheme="minorHAnsi"/>
          <w:sz w:val="24"/>
        </w:rPr>
        <w:lastRenderedPageBreak/>
        <w:t xml:space="preserve">sprzeciwu, przenoszenia oraz ograniczenia przetwarzania (o ile jest to zasadne/nie wywołuje kolizji z innymi przepisami prawa). Zakres każdego </w:t>
      </w:r>
      <w:r w:rsidRPr="003414A4">
        <w:rPr>
          <w:rFonts w:cstheme="minorHAnsi"/>
          <w:sz w:val="24"/>
        </w:rPr>
        <w:br/>
        <w:t xml:space="preserve">z powyższych praw oraz sytuacje, w których można z nich skorzystać, wynikają z przepisów RODO oraz innych przepisów prawa. Chcąc skorzystać </w:t>
      </w:r>
      <w:r w:rsidRPr="003414A4">
        <w:rPr>
          <w:rFonts w:cstheme="minorHAnsi"/>
          <w:sz w:val="24"/>
        </w:rPr>
        <w:br/>
        <w:t>z powyższych uprawnień należy skontaktować się z Inspektorem Ochrony Danych Osobowych, na adres e-mail podany w treści pkt. 2.</w:t>
      </w:r>
    </w:p>
    <w:p w14:paraId="397A8A82" w14:textId="77777777" w:rsidR="003414A4" w:rsidRDefault="003414A4" w:rsidP="00584B31">
      <w:pPr>
        <w:numPr>
          <w:ilvl w:val="0"/>
          <w:numId w:val="19"/>
        </w:numPr>
        <w:spacing w:after="0" w:line="360" w:lineRule="auto"/>
        <w:ind w:left="426" w:hanging="426"/>
        <w:rPr>
          <w:rFonts w:cstheme="minorHAnsi"/>
          <w:sz w:val="24"/>
        </w:rPr>
      </w:pPr>
      <w:r w:rsidRPr="003414A4">
        <w:rPr>
          <w:rFonts w:cstheme="minorHAnsi"/>
          <w:sz w:val="24"/>
        </w:rPr>
        <w:t>Osoba, której dane dotyczą, ma prawo wniesienia skargi do Prezesa Urzędu Ochrony Danych Osobowych, gdy uzna, iż przetwarzanie danych osobowych narusza przepisy RODO.</w:t>
      </w:r>
    </w:p>
    <w:p w14:paraId="2D2078A4" w14:textId="77777777" w:rsidR="003414A4" w:rsidRPr="003414A4" w:rsidRDefault="003414A4" w:rsidP="00584B31">
      <w:pPr>
        <w:numPr>
          <w:ilvl w:val="0"/>
          <w:numId w:val="19"/>
        </w:numPr>
        <w:spacing w:after="0" w:line="360" w:lineRule="auto"/>
        <w:ind w:left="426" w:hanging="426"/>
        <w:rPr>
          <w:rFonts w:cstheme="minorHAnsi"/>
          <w:sz w:val="24"/>
        </w:rPr>
      </w:pPr>
      <w:r w:rsidRPr="003414A4">
        <w:rPr>
          <w:rFonts w:cstheme="minorHAnsi"/>
          <w:sz w:val="24"/>
        </w:rPr>
        <w:t xml:space="preserve">Podanie danych osobowych jest dobrowolne, ale niezbędne do udziału </w:t>
      </w:r>
      <w:r w:rsidRPr="003414A4">
        <w:rPr>
          <w:rFonts w:cstheme="minorHAnsi"/>
          <w:sz w:val="24"/>
        </w:rPr>
        <w:br/>
        <w:t xml:space="preserve">w postępowaniu. </w:t>
      </w:r>
    </w:p>
    <w:p w14:paraId="51C0F622" w14:textId="77777777" w:rsidR="003414A4" w:rsidRPr="003414A4" w:rsidRDefault="003414A4" w:rsidP="00584B31">
      <w:pPr>
        <w:numPr>
          <w:ilvl w:val="0"/>
          <w:numId w:val="19"/>
        </w:numPr>
        <w:spacing w:after="0" w:line="360" w:lineRule="auto"/>
        <w:ind w:left="426" w:hanging="426"/>
        <w:rPr>
          <w:rFonts w:cstheme="minorHAnsi"/>
          <w:sz w:val="24"/>
        </w:rPr>
      </w:pPr>
      <w:r w:rsidRPr="003414A4">
        <w:rPr>
          <w:rFonts w:cstheme="minorHAnsi"/>
          <w:sz w:val="24"/>
        </w:rPr>
        <w:t xml:space="preserve">Podane dane osobowe nie będą podlegały zautomatyzowanym procesom podejmowania decyzji, w tym profilowaniu. </w:t>
      </w:r>
    </w:p>
    <w:p w14:paraId="72AF45EC" w14:textId="77777777" w:rsidR="003414A4" w:rsidRPr="003414A4" w:rsidRDefault="003414A4" w:rsidP="00584B31">
      <w:pPr>
        <w:numPr>
          <w:ilvl w:val="0"/>
          <w:numId w:val="19"/>
        </w:numPr>
        <w:spacing w:after="0" w:line="360" w:lineRule="auto"/>
        <w:ind w:left="426" w:right="-284" w:hanging="426"/>
        <w:rPr>
          <w:rFonts w:cstheme="minorHAnsi"/>
          <w:sz w:val="24"/>
        </w:rPr>
      </w:pPr>
      <w:r w:rsidRPr="003414A4">
        <w:rPr>
          <w:rFonts w:cstheme="minorHAnsi"/>
          <w:sz w:val="24"/>
        </w:rPr>
        <w:t>Wykonawca zobowiązuje się poinformować w imieniu Zamawiającego wszystkie osoby fizyczne kierowane ze strony Wykonawcy do realizacji Zamówienia, a których dane osobowe zawarte są w składanej ofercie lub jakimkolwiek załączniku lub dokumencie składanym w postępowaniu o udzielenie Zamówienia, o:</w:t>
      </w:r>
    </w:p>
    <w:p w14:paraId="491A6B31" w14:textId="77777777" w:rsidR="003414A4" w:rsidRPr="003414A4" w:rsidRDefault="003414A4" w:rsidP="00584B31">
      <w:pPr>
        <w:numPr>
          <w:ilvl w:val="0"/>
          <w:numId w:val="23"/>
        </w:numPr>
        <w:spacing w:after="0" w:line="360" w:lineRule="auto"/>
        <w:rPr>
          <w:rFonts w:cstheme="minorHAnsi"/>
          <w:sz w:val="24"/>
        </w:rPr>
      </w:pPr>
      <w:r w:rsidRPr="003414A4">
        <w:rPr>
          <w:rFonts w:cstheme="minorHAnsi"/>
          <w:sz w:val="24"/>
        </w:rPr>
        <w:t>fakcie przekazania danych osobowych Zamawiającemu;</w:t>
      </w:r>
    </w:p>
    <w:p w14:paraId="158F0567" w14:textId="77777777" w:rsidR="003414A4" w:rsidRPr="003414A4" w:rsidRDefault="003414A4" w:rsidP="00584B31">
      <w:pPr>
        <w:numPr>
          <w:ilvl w:val="0"/>
          <w:numId w:val="23"/>
        </w:numPr>
        <w:spacing w:after="0" w:line="360" w:lineRule="auto"/>
        <w:rPr>
          <w:rFonts w:cstheme="minorHAnsi"/>
          <w:sz w:val="24"/>
        </w:rPr>
      </w:pPr>
      <w:r w:rsidRPr="003414A4">
        <w:rPr>
          <w:rFonts w:cstheme="minorHAnsi"/>
          <w:sz w:val="24"/>
        </w:rPr>
        <w:t>przetwarzaniu danych osobowych przez Zamawiającego.</w:t>
      </w:r>
    </w:p>
    <w:p w14:paraId="23DACCA2" w14:textId="2ACF08A7" w:rsidR="005F3F34" w:rsidRPr="00A3395F" w:rsidRDefault="003414A4" w:rsidP="003414A4">
      <w:pPr>
        <w:spacing w:after="0" w:line="360" w:lineRule="auto"/>
        <w:rPr>
          <w:rFonts w:ascii="Arial" w:hAnsi="Arial" w:cs="Arial"/>
          <w:sz w:val="24"/>
          <w:szCs w:val="24"/>
        </w:rPr>
      </w:pPr>
      <w:r w:rsidRPr="003414A4">
        <w:rPr>
          <w:rFonts w:cstheme="minorHAnsi"/>
          <w:sz w:val="24"/>
        </w:rPr>
        <w:t>Wykonawca zobowiązuje się, powołując się na art. 14 RODO, wykonać w imieniu Zamawiającego obowiązek informacyjny wobec osób, o których mowa powyżej, przekazując im treść niniejszej klauzuli informacyjnej, wskazując jednocześnie tym osobom Wykonawcę, jako źródło pochodzenia danych osobowych, którymi dysponował będzie Zamawiający.</w:t>
      </w:r>
    </w:p>
    <w:p w14:paraId="1BE92C22" w14:textId="77777777" w:rsidR="0042265D" w:rsidRPr="00A3395F" w:rsidRDefault="0042265D" w:rsidP="00CE6418">
      <w:pPr>
        <w:pStyle w:val="Nagwek1"/>
        <w:numPr>
          <w:ilvl w:val="0"/>
          <w:numId w:val="9"/>
        </w:numPr>
        <w:spacing w:before="240" w:line="360" w:lineRule="auto"/>
        <w:ind w:left="284" w:hanging="284"/>
        <w:rPr>
          <w:rFonts w:ascii="Arial" w:hAnsi="Arial" w:cs="Arial"/>
          <w:color w:val="auto"/>
          <w:sz w:val="24"/>
          <w:szCs w:val="24"/>
        </w:rPr>
      </w:pPr>
      <w:r w:rsidRPr="00A3395F">
        <w:rPr>
          <w:rFonts w:ascii="Arial" w:hAnsi="Arial" w:cs="Arial"/>
          <w:color w:val="auto"/>
          <w:sz w:val="24"/>
          <w:szCs w:val="24"/>
        </w:rPr>
        <w:t>Zamawiając</w:t>
      </w:r>
      <w:r w:rsidR="007C6A84" w:rsidRPr="00A3395F">
        <w:rPr>
          <w:rFonts w:ascii="Arial" w:hAnsi="Arial" w:cs="Arial"/>
          <w:color w:val="auto"/>
          <w:sz w:val="24"/>
          <w:szCs w:val="24"/>
        </w:rPr>
        <w:t>y (na</w:t>
      </w:r>
      <w:r w:rsidR="009D4E26" w:rsidRPr="00A3395F">
        <w:rPr>
          <w:rFonts w:ascii="Arial" w:hAnsi="Arial" w:cs="Arial"/>
          <w:color w:val="auto"/>
          <w:sz w:val="24"/>
          <w:szCs w:val="24"/>
        </w:rPr>
        <w:t>zwa i adres oraz inne dane tele</w:t>
      </w:r>
      <w:r w:rsidR="007C6A84" w:rsidRPr="00A3395F">
        <w:rPr>
          <w:rFonts w:ascii="Arial" w:hAnsi="Arial" w:cs="Arial"/>
          <w:color w:val="auto"/>
          <w:sz w:val="24"/>
          <w:szCs w:val="24"/>
        </w:rPr>
        <w:t>informatyczne)</w:t>
      </w:r>
    </w:p>
    <w:p w14:paraId="7FB41EC4" w14:textId="5B21E9E7" w:rsidR="003414A4" w:rsidRPr="003414A4" w:rsidRDefault="00DC502D" w:rsidP="003414A4">
      <w:pPr>
        <w:pStyle w:val="Nagwek4"/>
        <w:numPr>
          <w:ilvl w:val="0"/>
          <w:numId w:val="0"/>
        </w:numPr>
        <w:spacing w:line="360" w:lineRule="auto"/>
        <w:jc w:val="left"/>
        <w:rPr>
          <w:rFonts w:ascii="Arial" w:eastAsia="Calibri" w:hAnsi="Arial" w:cs="Arial"/>
          <w:b w:val="0"/>
          <w:bCs/>
          <w:sz w:val="24"/>
          <w:szCs w:val="24"/>
          <w:lang w:bidi="pl-PL"/>
        </w:rPr>
      </w:pPr>
      <w:r w:rsidRPr="00DE01A3">
        <w:rPr>
          <w:rStyle w:val="Teksttreci20"/>
          <w:rFonts w:ascii="Arial" w:hAnsi="Arial" w:cs="Arial"/>
          <w:b w:val="0"/>
          <w:bCs/>
          <w:color w:val="auto"/>
          <w:sz w:val="24"/>
          <w:szCs w:val="24"/>
        </w:rPr>
        <w:t xml:space="preserve">Nazwa oraz adres Zamawiającego: </w:t>
      </w:r>
      <w:r w:rsidR="003414A4" w:rsidRPr="003414A4">
        <w:rPr>
          <w:rFonts w:ascii="Arial" w:eastAsia="Calibri" w:hAnsi="Arial" w:cs="Arial"/>
          <w:b w:val="0"/>
          <w:bCs/>
          <w:sz w:val="24"/>
          <w:szCs w:val="24"/>
          <w:lang w:bidi="pl-PL"/>
        </w:rPr>
        <w:t xml:space="preserve">Komunikacja Miejska Rybnik </w:t>
      </w:r>
      <w:r w:rsidR="00415AD6">
        <w:rPr>
          <w:rFonts w:ascii="Arial" w:eastAsia="Calibri" w:hAnsi="Arial" w:cs="Arial"/>
          <w:b w:val="0"/>
          <w:bCs/>
          <w:sz w:val="24"/>
          <w:szCs w:val="24"/>
          <w:lang w:bidi="pl-PL"/>
        </w:rPr>
        <w:t>s</w:t>
      </w:r>
      <w:r w:rsidR="003414A4" w:rsidRPr="003414A4">
        <w:rPr>
          <w:rFonts w:ascii="Arial" w:eastAsia="Calibri" w:hAnsi="Arial" w:cs="Arial"/>
          <w:b w:val="0"/>
          <w:bCs/>
          <w:sz w:val="24"/>
          <w:szCs w:val="24"/>
          <w:lang w:bidi="pl-PL"/>
        </w:rPr>
        <w:t xml:space="preserve">p. z o.o., </w:t>
      </w:r>
      <w:r w:rsidR="003A02B0">
        <w:rPr>
          <w:rFonts w:ascii="Arial" w:eastAsia="Calibri" w:hAnsi="Arial" w:cs="Arial"/>
          <w:b w:val="0"/>
          <w:bCs/>
          <w:sz w:val="24"/>
          <w:szCs w:val="24"/>
          <w:lang w:bidi="pl-PL"/>
        </w:rPr>
        <w:br/>
      </w:r>
      <w:r w:rsidR="003414A4" w:rsidRPr="003414A4">
        <w:rPr>
          <w:rFonts w:ascii="Arial" w:hAnsi="Arial" w:cs="Arial"/>
          <w:b w:val="0"/>
          <w:bCs/>
          <w:sz w:val="24"/>
          <w:szCs w:val="24"/>
          <w:lang w:bidi="pl-PL"/>
        </w:rPr>
        <w:t>ul. Lipowa 25D, 44-207 Rybnik</w:t>
      </w:r>
    </w:p>
    <w:p w14:paraId="3D6A71D2" w14:textId="24054618" w:rsidR="00DC502D" w:rsidRPr="001D3DA5" w:rsidRDefault="00DC502D" w:rsidP="00DC502D">
      <w:pPr>
        <w:tabs>
          <w:tab w:val="left" w:leader="dot" w:pos="6258"/>
        </w:tabs>
        <w:spacing w:after="0" w:line="360" w:lineRule="auto"/>
        <w:rPr>
          <w:rFonts w:cstheme="minorHAnsi"/>
          <w:sz w:val="24"/>
          <w:szCs w:val="24"/>
        </w:rPr>
      </w:pPr>
      <w:r w:rsidRPr="00DC502D">
        <w:rPr>
          <w:rStyle w:val="Teksttreci20"/>
          <w:rFonts w:ascii="Arial" w:hAnsi="Arial" w:cs="Arial"/>
          <w:color w:val="auto"/>
          <w:sz w:val="24"/>
          <w:szCs w:val="24"/>
        </w:rPr>
        <w:t>Numer tel.: +</w:t>
      </w:r>
      <w:r w:rsidR="003414A4" w:rsidRPr="003414A4">
        <w:rPr>
          <w:sz w:val="24"/>
          <w:szCs w:val="24"/>
          <w:lang w:eastAsia="pl-PL" w:bidi="pl-PL"/>
        </w:rPr>
        <w:t>32 724 65 00</w:t>
      </w:r>
    </w:p>
    <w:p w14:paraId="0EF025BB" w14:textId="39A15057" w:rsidR="0042265D" w:rsidRPr="003A02B0" w:rsidRDefault="00DC502D" w:rsidP="00DC502D">
      <w:pPr>
        <w:tabs>
          <w:tab w:val="left" w:leader="dot" w:pos="6258"/>
        </w:tabs>
        <w:spacing w:after="0" w:line="360" w:lineRule="auto"/>
        <w:rPr>
          <w:rFonts w:ascii="Arial" w:hAnsi="Arial" w:cs="Arial"/>
          <w:sz w:val="24"/>
          <w:szCs w:val="24"/>
        </w:rPr>
      </w:pPr>
      <w:r w:rsidRPr="00DB4BA2">
        <w:rPr>
          <w:rStyle w:val="Teksttreci20"/>
          <w:rFonts w:ascii="Arial" w:hAnsi="Arial" w:cs="Arial"/>
          <w:color w:val="auto"/>
          <w:sz w:val="24"/>
          <w:szCs w:val="24"/>
        </w:rPr>
        <w:t xml:space="preserve">Adres poczty elektronicznej: </w:t>
      </w:r>
      <w:hyperlink r:id="rId15" w:history="1">
        <w:r w:rsidR="003A02B0" w:rsidRPr="003A02B0">
          <w:rPr>
            <w:rStyle w:val="Hipercze"/>
            <w:sz w:val="24"/>
            <w:szCs w:val="24"/>
          </w:rPr>
          <w:t>kmr@km.rybnik.pl</w:t>
        </w:r>
      </w:hyperlink>
      <w:r w:rsidR="00414C97" w:rsidRPr="003A02B0">
        <w:rPr>
          <w:rStyle w:val="Teksttreci20"/>
          <w:rFonts w:ascii="Arial" w:hAnsi="Arial" w:cs="Arial"/>
          <w:color w:val="auto"/>
          <w:sz w:val="24"/>
          <w:szCs w:val="24"/>
        </w:rPr>
        <w:t xml:space="preserve"> </w:t>
      </w:r>
    </w:p>
    <w:p w14:paraId="2DE43E6B" w14:textId="77777777" w:rsidR="00221379" w:rsidRPr="00A3395F" w:rsidRDefault="0042265D" w:rsidP="009E34C4">
      <w:pPr>
        <w:tabs>
          <w:tab w:val="left" w:leader="dot" w:pos="6258"/>
        </w:tabs>
        <w:spacing w:after="0" w:line="360" w:lineRule="auto"/>
        <w:rPr>
          <w:rStyle w:val="Teksttreci20"/>
          <w:rFonts w:ascii="Arial" w:hAnsi="Arial" w:cs="Arial"/>
          <w:color w:val="auto"/>
          <w:sz w:val="24"/>
          <w:szCs w:val="24"/>
        </w:rPr>
      </w:pPr>
      <w:r w:rsidRPr="00A3395F">
        <w:rPr>
          <w:rStyle w:val="Teksttreci20"/>
          <w:rFonts w:ascii="Arial" w:hAnsi="Arial" w:cs="Arial"/>
          <w:color w:val="auto"/>
          <w:sz w:val="24"/>
          <w:szCs w:val="24"/>
        </w:rPr>
        <w:t>Adres strony internetowej prowadzonego postępowania:</w:t>
      </w:r>
      <w:r w:rsidR="00DA0738" w:rsidRPr="00A3395F">
        <w:rPr>
          <w:rStyle w:val="Teksttreci20"/>
          <w:rFonts w:ascii="Arial" w:hAnsi="Arial" w:cs="Arial"/>
          <w:color w:val="auto"/>
          <w:sz w:val="24"/>
          <w:szCs w:val="24"/>
        </w:rPr>
        <w:t xml:space="preserve"> </w:t>
      </w:r>
    </w:p>
    <w:p w14:paraId="283B4D4A" w14:textId="77777777" w:rsidR="00702858" w:rsidRPr="00A907F9" w:rsidRDefault="001673FE" w:rsidP="00E353FE">
      <w:pPr>
        <w:tabs>
          <w:tab w:val="left" w:leader="dot" w:pos="6258"/>
        </w:tabs>
        <w:spacing w:after="0" w:line="360" w:lineRule="auto"/>
        <w:rPr>
          <w:sz w:val="24"/>
          <w:szCs w:val="24"/>
        </w:rPr>
      </w:pPr>
      <w:hyperlink r:id="rId16" w:history="1">
        <w:r w:rsidRPr="00A907F9">
          <w:rPr>
            <w:rStyle w:val="Hipercze"/>
            <w:sz w:val="24"/>
            <w:szCs w:val="24"/>
          </w:rPr>
          <w:t>https://bazakonkurencyjnosci.funduszeeuropejskie.gov.pl/</w:t>
        </w:r>
      </w:hyperlink>
      <w:r w:rsidRPr="00A907F9">
        <w:rPr>
          <w:sz w:val="24"/>
          <w:szCs w:val="24"/>
        </w:rPr>
        <w:t xml:space="preserve"> </w:t>
      </w:r>
    </w:p>
    <w:p w14:paraId="0610CF20" w14:textId="0358F933" w:rsidR="00702858" w:rsidRPr="00DC502D" w:rsidRDefault="00702858" w:rsidP="009E34C4">
      <w:pPr>
        <w:tabs>
          <w:tab w:val="left" w:leader="dot" w:pos="6258"/>
        </w:tabs>
        <w:spacing w:after="240" w:line="360" w:lineRule="auto"/>
        <w:rPr>
          <w:sz w:val="24"/>
          <w:szCs w:val="24"/>
        </w:rPr>
      </w:pPr>
      <w:r w:rsidRPr="00DC502D">
        <w:rPr>
          <w:sz w:val="24"/>
          <w:szCs w:val="24"/>
        </w:rPr>
        <w:t xml:space="preserve">Osoba do kontaktu w zakresie merytorycznym: </w:t>
      </w:r>
      <w:r w:rsidR="003A02B0">
        <w:rPr>
          <w:sz w:val="24"/>
          <w:szCs w:val="24"/>
        </w:rPr>
        <w:t>Ewa Niemczyk</w:t>
      </w:r>
      <w:r w:rsidRPr="00DC502D">
        <w:rPr>
          <w:sz w:val="24"/>
          <w:szCs w:val="24"/>
        </w:rPr>
        <w:t>.</w:t>
      </w:r>
    </w:p>
    <w:p w14:paraId="4DE6BDCA" w14:textId="77777777" w:rsidR="0042265D" w:rsidRPr="00A3395F" w:rsidRDefault="0042265D" w:rsidP="00CE6418">
      <w:pPr>
        <w:pStyle w:val="Nagwek1"/>
        <w:numPr>
          <w:ilvl w:val="0"/>
          <w:numId w:val="9"/>
        </w:numPr>
        <w:spacing w:before="240" w:line="360" w:lineRule="auto"/>
        <w:ind w:left="284" w:hanging="284"/>
        <w:rPr>
          <w:rFonts w:ascii="Arial" w:hAnsi="Arial" w:cs="Arial"/>
          <w:color w:val="auto"/>
          <w:sz w:val="24"/>
          <w:szCs w:val="24"/>
        </w:rPr>
      </w:pPr>
      <w:r w:rsidRPr="00A3395F">
        <w:rPr>
          <w:rFonts w:ascii="Arial" w:hAnsi="Arial" w:cs="Arial"/>
          <w:color w:val="auto"/>
          <w:sz w:val="24"/>
          <w:szCs w:val="24"/>
        </w:rPr>
        <w:lastRenderedPageBreak/>
        <w:t>Opis przedmiotu zamówienia</w:t>
      </w:r>
    </w:p>
    <w:p w14:paraId="4A118F98" w14:textId="734FC2A8" w:rsidR="00A25986" w:rsidRDefault="00DC502D" w:rsidP="00A25986">
      <w:pPr>
        <w:pStyle w:val="Akapitzlist"/>
        <w:spacing w:after="120" w:line="360" w:lineRule="auto"/>
        <w:ind w:left="0"/>
        <w:rPr>
          <w:rFonts w:ascii="Arial" w:hAnsi="Arial" w:cs="Arial"/>
          <w:sz w:val="24"/>
          <w:szCs w:val="24"/>
        </w:rPr>
      </w:pPr>
      <w:r w:rsidRPr="00A25986">
        <w:rPr>
          <w:rFonts w:ascii="Arial" w:hAnsi="Arial" w:cs="Arial"/>
          <w:sz w:val="24"/>
          <w:szCs w:val="24"/>
        </w:rPr>
        <w:t xml:space="preserve">Przedmiotem zamówienia jest </w:t>
      </w:r>
      <w:r w:rsidR="00A25986" w:rsidRPr="00A25986">
        <w:rPr>
          <w:rFonts w:ascii="Arial" w:hAnsi="Arial" w:cs="Arial"/>
          <w:sz w:val="24"/>
          <w:szCs w:val="24"/>
        </w:rPr>
        <w:t xml:space="preserve">przebudowa hali magazynowej nr 1 wraz ze zmianą sposobu użytkowania na hale obsługi pojazdów </w:t>
      </w:r>
      <w:r w:rsidR="00A25986">
        <w:rPr>
          <w:rFonts w:ascii="Arial" w:hAnsi="Arial" w:cs="Arial"/>
          <w:sz w:val="24"/>
          <w:szCs w:val="24"/>
        </w:rPr>
        <w:t>i</w:t>
      </w:r>
      <w:r w:rsidR="00A25986" w:rsidRPr="00A25986">
        <w:rPr>
          <w:rFonts w:ascii="Arial" w:hAnsi="Arial" w:cs="Arial"/>
          <w:sz w:val="24"/>
          <w:szCs w:val="24"/>
        </w:rPr>
        <w:t xml:space="preserve"> część socjalno-biurową oraz budowa </w:t>
      </w:r>
      <w:r w:rsidR="00CD2A59" w:rsidRPr="00CD2A59">
        <w:rPr>
          <w:rFonts w:ascii="Arial" w:hAnsi="Arial" w:cs="Arial"/>
          <w:bCs/>
          <w:sz w:val="24"/>
          <w:szCs w:val="24"/>
        </w:rPr>
        <w:t xml:space="preserve">instalacji </w:t>
      </w:r>
      <w:r w:rsidR="00A25986" w:rsidRPr="00A25986">
        <w:rPr>
          <w:rFonts w:ascii="Arial" w:hAnsi="Arial" w:cs="Arial"/>
          <w:sz w:val="24"/>
          <w:szCs w:val="24"/>
        </w:rPr>
        <w:t>pomp ciepła służących do ogrzewania i chłodzenia hali postoju autobusów wraz z niezbędnymi instalacjami w celu realizacji projektu, pn. „Infrastruktura OZE na potrzeby Komunikacji Miejskiej Rybnik Sp. z o.o.”</w:t>
      </w:r>
      <w:r w:rsidR="00A25986">
        <w:rPr>
          <w:rFonts w:ascii="Arial" w:hAnsi="Arial" w:cs="Arial"/>
          <w:sz w:val="24"/>
          <w:szCs w:val="24"/>
        </w:rPr>
        <w:t xml:space="preserve"> </w:t>
      </w:r>
    </w:p>
    <w:p w14:paraId="0716B44A" w14:textId="34A8C81B" w:rsidR="00A25986" w:rsidRDefault="00A25986" w:rsidP="00396EE3">
      <w:pPr>
        <w:pStyle w:val="Akapitzlist"/>
        <w:spacing w:before="120" w:after="0" w:line="360" w:lineRule="auto"/>
        <w:ind w:left="0"/>
        <w:rPr>
          <w:rFonts w:ascii="Arial" w:hAnsi="Arial" w:cs="Arial"/>
          <w:sz w:val="24"/>
          <w:szCs w:val="24"/>
        </w:rPr>
      </w:pPr>
      <w:r w:rsidRPr="00A25986">
        <w:rPr>
          <w:rFonts w:ascii="Arial" w:hAnsi="Arial" w:cs="Arial"/>
          <w:sz w:val="24"/>
          <w:szCs w:val="24"/>
        </w:rPr>
        <w:t>w ramach: Fundusze Europejskie dla Śląskiego 2021-2027 (Fundusz na rzecz Sprawiedliwej Transformacji)</w:t>
      </w:r>
    </w:p>
    <w:p w14:paraId="6B28D39F" w14:textId="77777777" w:rsidR="00A25986" w:rsidRPr="00A25986" w:rsidRDefault="00A25986" w:rsidP="00396EE3">
      <w:pPr>
        <w:spacing w:after="0" w:line="360" w:lineRule="auto"/>
        <w:rPr>
          <w:rFonts w:ascii="Arial" w:hAnsi="Arial" w:cs="Arial"/>
          <w:bCs/>
          <w:sz w:val="24"/>
          <w:szCs w:val="24"/>
        </w:rPr>
      </w:pPr>
      <w:r w:rsidRPr="00A25986">
        <w:rPr>
          <w:rFonts w:ascii="Arial" w:hAnsi="Arial" w:cs="Arial"/>
          <w:bCs/>
          <w:sz w:val="24"/>
          <w:szCs w:val="24"/>
        </w:rPr>
        <w:t>Numer projektu: FESL.10.06-IZ.01-0CD9/24</w:t>
      </w:r>
    </w:p>
    <w:p w14:paraId="184B677C" w14:textId="77777777" w:rsidR="00A25986" w:rsidRPr="00A25986" w:rsidRDefault="00A25986" w:rsidP="00A25986">
      <w:pPr>
        <w:spacing w:after="0" w:line="360" w:lineRule="auto"/>
        <w:rPr>
          <w:rFonts w:ascii="Arial" w:hAnsi="Arial" w:cs="Arial"/>
          <w:bCs/>
          <w:sz w:val="24"/>
          <w:szCs w:val="24"/>
        </w:rPr>
      </w:pPr>
      <w:r w:rsidRPr="00A25986">
        <w:rPr>
          <w:rFonts w:ascii="Arial" w:hAnsi="Arial" w:cs="Arial"/>
          <w:bCs/>
          <w:sz w:val="24"/>
          <w:szCs w:val="24"/>
        </w:rPr>
        <w:t>Priorytet: Fundusze Europejskie na transformację</w:t>
      </w:r>
    </w:p>
    <w:p w14:paraId="48547567" w14:textId="1FCDC91B" w:rsidR="00A25986" w:rsidRDefault="00A25986" w:rsidP="00806B9A">
      <w:pPr>
        <w:pStyle w:val="Akapitzlist"/>
        <w:spacing w:after="120" w:line="360" w:lineRule="auto"/>
        <w:ind w:left="0"/>
        <w:rPr>
          <w:rFonts w:ascii="Arial" w:hAnsi="Arial" w:cs="Arial"/>
          <w:bCs/>
          <w:sz w:val="24"/>
          <w:szCs w:val="24"/>
        </w:rPr>
      </w:pPr>
      <w:r w:rsidRPr="00A25986">
        <w:rPr>
          <w:rFonts w:ascii="Arial" w:hAnsi="Arial" w:cs="Arial"/>
          <w:bCs/>
          <w:sz w:val="24"/>
          <w:szCs w:val="24"/>
        </w:rPr>
        <w:t>Działanie: Rozwój energetyki rozproszonej opartej o odnawialne źródła energii</w:t>
      </w:r>
    </w:p>
    <w:p w14:paraId="628CC38E" w14:textId="61A42DD1" w:rsidR="00E91A4F" w:rsidRPr="00E91A4F" w:rsidRDefault="00E91A4F" w:rsidP="00E91A4F">
      <w:pPr>
        <w:spacing w:after="0" w:line="360" w:lineRule="auto"/>
        <w:rPr>
          <w:rFonts w:ascii="Arial" w:hAnsi="Arial" w:cs="Arial"/>
          <w:bCs/>
          <w:sz w:val="24"/>
          <w:szCs w:val="24"/>
        </w:rPr>
      </w:pPr>
      <w:r w:rsidRPr="00E91A4F">
        <w:rPr>
          <w:rFonts w:ascii="Arial" w:hAnsi="Arial" w:cs="Arial"/>
          <w:bCs/>
          <w:sz w:val="24"/>
          <w:szCs w:val="24"/>
        </w:rPr>
        <w:t xml:space="preserve">W ramach projektu planuje się zwiększenie mocy i produkcji źródeł OZE w postaci </w:t>
      </w:r>
      <w:r>
        <w:rPr>
          <w:rFonts w:ascii="Arial" w:hAnsi="Arial" w:cs="Arial"/>
          <w:bCs/>
          <w:sz w:val="24"/>
          <w:szCs w:val="24"/>
        </w:rPr>
        <w:br/>
      </w:r>
      <w:r w:rsidRPr="00E91A4F">
        <w:rPr>
          <w:rFonts w:ascii="Arial" w:hAnsi="Arial" w:cs="Arial"/>
          <w:bCs/>
          <w:sz w:val="24"/>
          <w:szCs w:val="24"/>
        </w:rPr>
        <w:t>5</w:t>
      </w:r>
      <w:r>
        <w:rPr>
          <w:rFonts w:ascii="Arial" w:hAnsi="Arial" w:cs="Arial"/>
          <w:bCs/>
          <w:sz w:val="24"/>
          <w:szCs w:val="24"/>
        </w:rPr>
        <w:t xml:space="preserve"> </w:t>
      </w:r>
      <w:r w:rsidRPr="00E91A4F">
        <w:rPr>
          <w:rFonts w:ascii="Arial" w:hAnsi="Arial" w:cs="Arial"/>
          <w:bCs/>
          <w:sz w:val="24"/>
          <w:szCs w:val="24"/>
        </w:rPr>
        <w:t>pomp ciepła (4 pomp ciepła typu powietrze-powietrze oraz 1 pompy ciepła typu</w:t>
      </w:r>
    </w:p>
    <w:p w14:paraId="4D36FE6B" w14:textId="77777777" w:rsidR="00E91A4F" w:rsidRPr="00E91A4F" w:rsidRDefault="00E91A4F" w:rsidP="00E91A4F">
      <w:pPr>
        <w:pStyle w:val="Akapitzlist"/>
        <w:spacing w:after="0" w:line="360" w:lineRule="auto"/>
        <w:ind w:left="0"/>
        <w:rPr>
          <w:rFonts w:ascii="Arial" w:hAnsi="Arial" w:cs="Arial"/>
          <w:bCs/>
          <w:sz w:val="24"/>
          <w:szCs w:val="24"/>
        </w:rPr>
      </w:pPr>
      <w:r w:rsidRPr="00E91A4F">
        <w:rPr>
          <w:rFonts w:ascii="Arial" w:hAnsi="Arial" w:cs="Arial"/>
          <w:bCs/>
          <w:sz w:val="24"/>
          <w:szCs w:val="24"/>
        </w:rPr>
        <w:t>powietrze-woda). Dodatkowo w ramach projektu zostanie zainstalowany 1 magazyn</w:t>
      </w:r>
    </w:p>
    <w:p w14:paraId="41E7E993" w14:textId="51CB34EC" w:rsidR="00E91A4F" w:rsidRDefault="00E91A4F" w:rsidP="00E91A4F">
      <w:pPr>
        <w:pStyle w:val="Akapitzlist"/>
        <w:spacing w:after="0" w:line="360" w:lineRule="auto"/>
        <w:ind w:left="0"/>
        <w:rPr>
          <w:rFonts w:ascii="Arial" w:hAnsi="Arial" w:cs="Arial"/>
          <w:bCs/>
          <w:sz w:val="24"/>
          <w:szCs w:val="24"/>
        </w:rPr>
      </w:pPr>
      <w:r w:rsidRPr="00E91A4F">
        <w:rPr>
          <w:rFonts w:ascii="Arial" w:hAnsi="Arial" w:cs="Arial"/>
          <w:bCs/>
          <w:sz w:val="24"/>
          <w:szCs w:val="24"/>
        </w:rPr>
        <w:t>energii cieplnej. Wszystkie zainstalowane w projekcie źródła OZE będą produkować</w:t>
      </w:r>
    </w:p>
    <w:p w14:paraId="648D2C0C" w14:textId="77777777" w:rsidR="004E16DA" w:rsidRPr="004E16DA" w:rsidRDefault="004E16DA" w:rsidP="004E16DA">
      <w:pPr>
        <w:pStyle w:val="Akapitzlist"/>
        <w:spacing w:after="0" w:line="360" w:lineRule="auto"/>
        <w:ind w:hanging="720"/>
        <w:rPr>
          <w:rFonts w:ascii="Arial" w:hAnsi="Arial" w:cs="Arial"/>
          <w:bCs/>
          <w:sz w:val="24"/>
          <w:szCs w:val="24"/>
        </w:rPr>
      </w:pPr>
      <w:r w:rsidRPr="004E16DA">
        <w:rPr>
          <w:rFonts w:ascii="Arial" w:hAnsi="Arial" w:cs="Arial"/>
          <w:bCs/>
          <w:sz w:val="24"/>
          <w:szCs w:val="24"/>
        </w:rPr>
        <w:t>energię na potrzeby hali postoju pojazdów będącej własnością Komunikacji Miejskiej</w:t>
      </w:r>
    </w:p>
    <w:p w14:paraId="4BA758A0" w14:textId="50EB187A" w:rsidR="004E16DA" w:rsidRPr="004E16DA" w:rsidRDefault="004E16DA" w:rsidP="00F17983">
      <w:pPr>
        <w:pStyle w:val="Akapitzlist"/>
        <w:spacing w:after="0" w:line="360" w:lineRule="auto"/>
        <w:ind w:hanging="720"/>
        <w:rPr>
          <w:rFonts w:ascii="Arial" w:hAnsi="Arial" w:cs="Arial"/>
          <w:bCs/>
          <w:sz w:val="24"/>
          <w:szCs w:val="24"/>
        </w:rPr>
      </w:pPr>
      <w:r w:rsidRPr="004E16DA">
        <w:rPr>
          <w:rFonts w:ascii="Arial" w:hAnsi="Arial" w:cs="Arial"/>
          <w:bCs/>
          <w:sz w:val="24"/>
          <w:szCs w:val="24"/>
        </w:rPr>
        <w:t xml:space="preserve">Rybnik </w:t>
      </w:r>
      <w:r w:rsidR="00FB4EA5">
        <w:rPr>
          <w:rFonts w:ascii="Arial" w:hAnsi="Arial" w:cs="Arial"/>
          <w:bCs/>
          <w:sz w:val="24"/>
          <w:szCs w:val="24"/>
        </w:rPr>
        <w:t>s</w:t>
      </w:r>
      <w:r w:rsidRPr="004E16DA">
        <w:rPr>
          <w:rFonts w:ascii="Arial" w:hAnsi="Arial" w:cs="Arial"/>
          <w:bCs/>
          <w:sz w:val="24"/>
          <w:szCs w:val="24"/>
        </w:rPr>
        <w:t xml:space="preserve">p. z o.o. </w:t>
      </w:r>
    </w:p>
    <w:p w14:paraId="0ECDB55D" w14:textId="3A275F61" w:rsidR="002E54C4" w:rsidRDefault="002E54C4" w:rsidP="00806B9A">
      <w:pPr>
        <w:spacing w:before="240" w:after="0" w:line="360" w:lineRule="auto"/>
        <w:rPr>
          <w:rFonts w:ascii="Arial" w:hAnsi="Arial" w:cs="Arial"/>
          <w:sz w:val="24"/>
          <w:szCs w:val="24"/>
        </w:rPr>
      </w:pPr>
      <w:r>
        <w:rPr>
          <w:rFonts w:ascii="Arial" w:hAnsi="Arial" w:cs="Arial"/>
          <w:sz w:val="24"/>
          <w:szCs w:val="24"/>
        </w:rPr>
        <w:t>Ogólny z</w:t>
      </w:r>
      <w:r w:rsidRPr="001F5913">
        <w:rPr>
          <w:rFonts w:ascii="Arial" w:hAnsi="Arial" w:cs="Arial"/>
          <w:sz w:val="24"/>
          <w:szCs w:val="24"/>
        </w:rPr>
        <w:t>akres robót:</w:t>
      </w:r>
    </w:p>
    <w:p w14:paraId="04B356C7" w14:textId="77777777" w:rsidR="002E54C4" w:rsidRPr="00C54259" w:rsidRDefault="002E54C4" w:rsidP="00584B31">
      <w:pPr>
        <w:pStyle w:val="Akapitzlist"/>
        <w:numPr>
          <w:ilvl w:val="0"/>
          <w:numId w:val="26"/>
        </w:numPr>
        <w:spacing w:after="0" w:line="360" w:lineRule="auto"/>
        <w:ind w:left="426" w:hanging="426"/>
        <w:rPr>
          <w:rFonts w:ascii="Arial" w:hAnsi="Arial" w:cs="Arial"/>
          <w:sz w:val="24"/>
          <w:szCs w:val="24"/>
        </w:rPr>
      </w:pPr>
      <w:r w:rsidRPr="00C54259">
        <w:rPr>
          <w:rFonts w:ascii="Arial" w:hAnsi="Arial" w:cs="Arial"/>
          <w:sz w:val="24"/>
          <w:szCs w:val="24"/>
        </w:rPr>
        <w:t>roboty rozbiórkowe</w:t>
      </w:r>
      <w:r>
        <w:rPr>
          <w:rFonts w:ascii="Arial" w:hAnsi="Arial" w:cs="Arial"/>
          <w:sz w:val="24"/>
          <w:szCs w:val="24"/>
        </w:rPr>
        <w:t>,</w:t>
      </w:r>
    </w:p>
    <w:p w14:paraId="6F14C74A" w14:textId="77777777" w:rsidR="002E54C4" w:rsidRPr="00C54259" w:rsidRDefault="002E54C4" w:rsidP="00584B31">
      <w:pPr>
        <w:pStyle w:val="Akapitzlist"/>
        <w:numPr>
          <w:ilvl w:val="0"/>
          <w:numId w:val="26"/>
        </w:numPr>
        <w:spacing w:after="160" w:line="360" w:lineRule="auto"/>
        <w:ind w:left="426" w:hanging="426"/>
        <w:rPr>
          <w:rFonts w:ascii="Arial" w:hAnsi="Arial" w:cs="Arial"/>
          <w:sz w:val="24"/>
          <w:szCs w:val="24"/>
        </w:rPr>
      </w:pPr>
      <w:r w:rsidRPr="00C54259">
        <w:rPr>
          <w:rFonts w:ascii="Arial" w:hAnsi="Arial" w:cs="Arial"/>
          <w:sz w:val="24"/>
          <w:szCs w:val="24"/>
        </w:rPr>
        <w:t>murowanie ścian,</w:t>
      </w:r>
    </w:p>
    <w:p w14:paraId="0B2E482A" w14:textId="77777777" w:rsidR="002E54C4" w:rsidRPr="00C54259" w:rsidRDefault="002E54C4" w:rsidP="00584B31">
      <w:pPr>
        <w:pStyle w:val="Akapitzlist"/>
        <w:numPr>
          <w:ilvl w:val="0"/>
          <w:numId w:val="26"/>
        </w:numPr>
        <w:spacing w:after="160" w:line="360" w:lineRule="auto"/>
        <w:ind w:left="426" w:hanging="426"/>
        <w:rPr>
          <w:rFonts w:ascii="Arial" w:hAnsi="Arial" w:cs="Arial"/>
          <w:sz w:val="24"/>
          <w:szCs w:val="24"/>
        </w:rPr>
      </w:pPr>
      <w:r w:rsidRPr="00C54259">
        <w:rPr>
          <w:rFonts w:ascii="Arial" w:hAnsi="Arial" w:cs="Arial"/>
          <w:sz w:val="24"/>
          <w:szCs w:val="24"/>
        </w:rPr>
        <w:t>wykonanie konstrukcji stalowych,</w:t>
      </w:r>
    </w:p>
    <w:p w14:paraId="0993247D" w14:textId="77777777" w:rsidR="002E54C4" w:rsidRPr="00C54259" w:rsidRDefault="002E54C4" w:rsidP="00584B31">
      <w:pPr>
        <w:pStyle w:val="Akapitzlist"/>
        <w:numPr>
          <w:ilvl w:val="0"/>
          <w:numId w:val="26"/>
        </w:numPr>
        <w:spacing w:after="160" w:line="360" w:lineRule="auto"/>
        <w:ind w:left="426" w:hanging="426"/>
        <w:rPr>
          <w:rFonts w:ascii="Arial" w:hAnsi="Arial" w:cs="Arial"/>
          <w:sz w:val="24"/>
          <w:szCs w:val="24"/>
        </w:rPr>
      </w:pPr>
      <w:r w:rsidRPr="00C54259">
        <w:rPr>
          <w:rFonts w:ascii="Arial" w:hAnsi="Arial" w:cs="Arial"/>
          <w:sz w:val="24"/>
          <w:szCs w:val="24"/>
        </w:rPr>
        <w:t>wykonanie stropu żelbetowego i schodów żelbetowych,</w:t>
      </w:r>
    </w:p>
    <w:p w14:paraId="6CEB8FD9" w14:textId="77777777" w:rsidR="002E54C4" w:rsidRPr="00C54259" w:rsidRDefault="002E54C4" w:rsidP="00584B31">
      <w:pPr>
        <w:pStyle w:val="Akapitzlist"/>
        <w:numPr>
          <w:ilvl w:val="0"/>
          <w:numId w:val="26"/>
        </w:numPr>
        <w:spacing w:after="160" w:line="360" w:lineRule="auto"/>
        <w:ind w:left="426" w:hanging="426"/>
        <w:rPr>
          <w:rFonts w:ascii="Arial" w:hAnsi="Arial" w:cs="Arial"/>
          <w:sz w:val="24"/>
          <w:szCs w:val="24"/>
        </w:rPr>
      </w:pPr>
      <w:r w:rsidRPr="00C54259">
        <w:rPr>
          <w:rFonts w:ascii="Arial" w:hAnsi="Arial" w:cs="Arial"/>
          <w:sz w:val="24"/>
          <w:szCs w:val="24"/>
        </w:rPr>
        <w:t xml:space="preserve">wykonanie ścianek i obudów z GKB, </w:t>
      </w:r>
      <w:proofErr w:type="spellStart"/>
      <w:r w:rsidRPr="00C54259">
        <w:rPr>
          <w:rFonts w:ascii="Arial" w:hAnsi="Arial" w:cs="Arial"/>
          <w:sz w:val="24"/>
          <w:szCs w:val="24"/>
        </w:rPr>
        <w:t>GKBIiGKF</w:t>
      </w:r>
      <w:proofErr w:type="spellEnd"/>
      <w:r w:rsidRPr="00C54259">
        <w:rPr>
          <w:rFonts w:ascii="Arial" w:hAnsi="Arial" w:cs="Arial"/>
          <w:sz w:val="24"/>
          <w:szCs w:val="24"/>
        </w:rPr>
        <w:t>,</w:t>
      </w:r>
    </w:p>
    <w:p w14:paraId="23FA59C4" w14:textId="77777777" w:rsidR="002E54C4" w:rsidRPr="00C54259" w:rsidRDefault="002E54C4" w:rsidP="00584B31">
      <w:pPr>
        <w:pStyle w:val="Akapitzlist"/>
        <w:numPr>
          <w:ilvl w:val="0"/>
          <w:numId w:val="26"/>
        </w:numPr>
        <w:spacing w:after="160" w:line="360" w:lineRule="auto"/>
        <w:ind w:left="426" w:hanging="426"/>
        <w:rPr>
          <w:rFonts w:ascii="Arial" w:hAnsi="Arial" w:cs="Arial"/>
          <w:sz w:val="24"/>
          <w:szCs w:val="24"/>
        </w:rPr>
      </w:pPr>
      <w:r w:rsidRPr="00C54259">
        <w:rPr>
          <w:rFonts w:ascii="Arial" w:hAnsi="Arial" w:cs="Arial"/>
          <w:sz w:val="24"/>
          <w:szCs w:val="24"/>
        </w:rPr>
        <w:t>montaż nowej stolarki i ślusarki drzwiowej i okiennej wg projektu,</w:t>
      </w:r>
    </w:p>
    <w:p w14:paraId="56527743" w14:textId="77777777" w:rsidR="002E54C4" w:rsidRPr="00C54259" w:rsidRDefault="002E54C4" w:rsidP="00584B31">
      <w:pPr>
        <w:pStyle w:val="Akapitzlist"/>
        <w:numPr>
          <w:ilvl w:val="0"/>
          <w:numId w:val="26"/>
        </w:numPr>
        <w:spacing w:after="160" w:line="360" w:lineRule="auto"/>
        <w:ind w:left="426" w:hanging="426"/>
        <w:rPr>
          <w:rFonts w:ascii="Arial" w:hAnsi="Arial" w:cs="Arial"/>
          <w:sz w:val="24"/>
          <w:szCs w:val="24"/>
        </w:rPr>
      </w:pPr>
      <w:r w:rsidRPr="00C54259">
        <w:rPr>
          <w:rFonts w:ascii="Arial" w:hAnsi="Arial" w:cs="Arial"/>
          <w:sz w:val="24"/>
          <w:szCs w:val="24"/>
        </w:rPr>
        <w:t>montaż bram wewnętrznych i zewnętrznych wg projektu,</w:t>
      </w:r>
    </w:p>
    <w:p w14:paraId="34B634FC" w14:textId="77777777" w:rsidR="002E54C4" w:rsidRPr="00C54259" w:rsidRDefault="002E54C4" w:rsidP="00584B31">
      <w:pPr>
        <w:pStyle w:val="Akapitzlist"/>
        <w:numPr>
          <w:ilvl w:val="0"/>
          <w:numId w:val="26"/>
        </w:numPr>
        <w:spacing w:after="160" w:line="360" w:lineRule="auto"/>
        <w:ind w:left="426" w:hanging="426"/>
        <w:rPr>
          <w:rFonts w:ascii="Arial" w:hAnsi="Arial" w:cs="Arial"/>
          <w:sz w:val="24"/>
          <w:szCs w:val="24"/>
        </w:rPr>
      </w:pPr>
      <w:r w:rsidRPr="00C54259">
        <w:rPr>
          <w:rFonts w:ascii="Arial" w:hAnsi="Arial" w:cs="Arial"/>
          <w:sz w:val="24"/>
          <w:szCs w:val="24"/>
        </w:rPr>
        <w:t>montaż ślusarki budowlanej</w:t>
      </w:r>
    </w:p>
    <w:p w14:paraId="4D1B73C0" w14:textId="77777777" w:rsidR="002E54C4" w:rsidRPr="00C54259" w:rsidRDefault="002E54C4" w:rsidP="00584B31">
      <w:pPr>
        <w:pStyle w:val="Akapitzlist"/>
        <w:numPr>
          <w:ilvl w:val="0"/>
          <w:numId w:val="26"/>
        </w:numPr>
        <w:spacing w:after="160" w:line="360" w:lineRule="auto"/>
        <w:ind w:left="426" w:hanging="426"/>
        <w:rPr>
          <w:rFonts w:ascii="Arial" w:hAnsi="Arial" w:cs="Arial"/>
          <w:sz w:val="24"/>
          <w:szCs w:val="24"/>
        </w:rPr>
      </w:pPr>
      <w:r w:rsidRPr="00C54259">
        <w:rPr>
          <w:rFonts w:ascii="Arial" w:hAnsi="Arial" w:cs="Arial"/>
          <w:sz w:val="24"/>
          <w:szCs w:val="24"/>
        </w:rPr>
        <w:t>obudowy stalowe, balustrady schodowe itp.</w:t>
      </w:r>
      <w:r>
        <w:rPr>
          <w:rFonts w:ascii="Arial" w:hAnsi="Arial" w:cs="Arial"/>
          <w:sz w:val="24"/>
          <w:szCs w:val="24"/>
        </w:rPr>
        <w:t>,</w:t>
      </w:r>
    </w:p>
    <w:p w14:paraId="31345C2D" w14:textId="77777777" w:rsidR="002E54C4" w:rsidRPr="00C54259" w:rsidRDefault="002E54C4" w:rsidP="00584B31">
      <w:pPr>
        <w:pStyle w:val="Akapitzlist"/>
        <w:numPr>
          <w:ilvl w:val="0"/>
          <w:numId w:val="26"/>
        </w:numPr>
        <w:spacing w:after="160" w:line="360" w:lineRule="auto"/>
        <w:ind w:left="426" w:hanging="426"/>
        <w:rPr>
          <w:rFonts w:ascii="Arial" w:hAnsi="Arial" w:cs="Arial"/>
          <w:sz w:val="24"/>
          <w:szCs w:val="24"/>
        </w:rPr>
      </w:pPr>
      <w:r w:rsidRPr="00C54259">
        <w:rPr>
          <w:rFonts w:ascii="Arial" w:hAnsi="Arial" w:cs="Arial"/>
          <w:sz w:val="24"/>
          <w:szCs w:val="24"/>
        </w:rPr>
        <w:t>tynkowanie ścian</w:t>
      </w:r>
    </w:p>
    <w:p w14:paraId="40C0F281" w14:textId="77777777" w:rsidR="002E54C4" w:rsidRPr="00C54259" w:rsidRDefault="002E54C4" w:rsidP="00584B31">
      <w:pPr>
        <w:pStyle w:val="Akapitzlist"/>
        <w:numPr>
          <w:ilvl w:val="0"/>
          <w:numId w:val="26"/>
        </w:numPr>
        <w:spacing w:after="160" w:line="360" w:lineRule="auto"/>
        <w:ind w:left="426" w:hanging="426"/>
        <w:rPr>
          <w:rFonts w:ascii="Arial" w:hAnsi="Arial" w:cs="Arial"/>
          <w:sz w:val="24"/>
          <w:szCs w:val="24"/>
        </w:rPr>
      </w:pPr>
      <w:r w:rsidRPr="00C54259">
        <w:rPr>
          <w:rFonts w:ascii="Arial" w:hAnsi="Arial" w:cs="Arial"/>
          <w:sz w:val="24"/>
          <w:szCs w:val="24"/>
        </w:rPr>
        <w:t>wykonanie sufitów podwieszonych z GKB, GKBI lub GKF,</w:t>
      </w:r>
    </w:p>
    <w:p w14:paraId="452415A1" w14:textId="77777777" w:rsidR="002E54C4" w:rsidRPr="00C54259" w:rsidRDefault="002E54C4" w:rsidP="00584B31">
      <w:pPr>
        <w:pStyle w:val="Akapitzlist"/>
        <w:numPr>
          <w:ilvl w:val="0"/>
          <w:numId w:val="26"/>
        </w:numPr>
        <w:spacing w:after="160" w:line="360" w:lineRule="auto"/>
        <w:ind w:left="426" w:hanging="426"/>
        <w:rPr>
          <w:rFonts w:ascii="Arial" w:hAnsi="Arial" w:cs="Arial"/>
          <w:sz w:val="24"/>
          <w:szCs w:val="24"/>
        </w:rPr>
      </w:pPr>
      <w:r w:rsidRPr="00C54259">
        <w:rPr>
          <w:rFonts w:ascii="Arial" w:hAnsi="Arial" w:cs="Arial"/>
          <w:sz w:val="24"/>
          <w:szCs w:val="24"/>
        </w:rPr>
        <w:t>tynkowanie ścian murowanych i stropu żelbetowego,</w:t>
      </w:r>
    </w:p>
    <w:p w14:paraId="1637C302" w14:textId="3431EFD7" w:rsidR="00FB4EA5" w:rsidRDefault="002E54C4" w:rsidP="00584B31">
      <w:pPr>
        <w:pStyle w:val="Akapitzlist"/>
        <w:numPr>
          <w:ilvl w:val="0"/>
          <w:numId w:val="26"/>
        </w:numPr>
        <w:spacing w:after="160" w:line="360" w:lineRule="auto"/>
        <w:ind w:left="426" w:hanging="426"/>
        <w:rPr>
          <w:rFonts w:ascii="Arial" w:hAnsi="Arial" w:cs="Arial"/>
          <w:sz w:val="24"/>
          <w:szCs w:val="24"/>
        </w:rPr>
      </w:pPr>
      <w:r w:rsidRPr="00C54259">
        <w:rPr>
          <w:rFonts w:ascii="Arial" w:hAnsi="Arial" w:cs="Arial"/>
          <w:sz w:val="24"/>
          <w:szCs w:val="24"/>
        </w:rPr>
        <w:t>wykonanie dylatacji,</w:t>
      </w:r>
    </w:p>
    <w:p w14:paraId="145EA85E" w14:textId="78ABFF1E" w:rsidR="002E54C4" w:rsidRPr="00C54259" w:rsidRDefault="002E54C4" w:rsidP="00584B31">
      <w:pPr>
        <w:pStyle w:val="Akapitzlist"/>
        <w:numPr>
          <w:ilvl w:val="0"/>
          <w:numId w:val="26"/>
        </w:numPr>
        <w:spacing w:after="160" w:line="360" w:lineRule="auto"/>
        <w:ind w:left="426" w:hanging="426"/>
        <w:rPr>
          <w:rFonts w:ascii="Arial" w:hAnsi="Arial" w:cs="Arial"/>
          <w:sz w:val="24"/>
          <w:szCs w:val="24"/>
        </w:rPr>
      </w:pPr>
      <w:r w:rsidRPr="00C54259">
        <w:rPr>
          <w:rFonts w:ascii="Arial" w:hAnsi="Arial" w:cs="Arial"/>
          <w:sz w:val="24"/>
          <w:szCs w:val="24"/>
        </w:rPr>
        <w:t>wykonanie posadzek wraz z podłożem,</w:t>
      </w:r>
    </w:p>
    <w:p w14:paraId="0E6DE0B0" w14:textId="77777777" w:rsidR="002E54C4" w:rsidRPr="00C54259" w:rsidRDefault="002E54C4" w:rsidP="00584B31">
      <w:pPr>
        <w:pStyle w:val="Akapitzlist"/>
        <w:numPr>
          <w:ilvl w:val="0"/>
          <w:numId w:val="26"/>
        </w:numPr>
        <w:spacing w:after="160" w:line="360" w:lineRule="auto"/>
        <w:ind w:left="426" w:hanging="426"/>
        <w:rPr>
          <w:rFonts w:ascii="Arial" w:hAnsi="Arial" w:cs="Arial"/>
          <w:sz w:val="24"/>
          <w:szCs w:val="24"/>
        </w:rPr>
      </w:pPr>
      <w:proofErr w:type="spellStart"/>
      <w:r w:rsidRPr="00C54259">
        <w:rPr>
          <w:rFonts w:ascii="Arial" w:hAnsi="Arial" w:cs="Arial"/>
          <w:sz w:val="24"/>
          <w:szCs w:val="24"/>
        </w:rPr>
        <w:lastRenderedPageBreak/>
        <w:t>płytkowanie</w:t>
      </w:r>
      <w:proofErr w:type="spellEnd"/>
      <w:r w:rsidRPr="00C54259">
        <w:rPr>
          <w:rFonts w:ascii="Arial" w:hAnsi="Arial" w:cs="Arial"/>
          <w:sz w:val="24"/>
          <w:szCs w:val="24"/>
        </w:rPr>
        <w:t xml:space="preserve"> ścian,</w:t>
      </w:r>
    </w:p>
    <w:p w14:paraId="28517ECE" w14:textId="77777777" w:rsidR="002E54C4" w:rsidRPr="00CD4B8D" w:rsidRDefault="002E54C4" w:rsidP="00584B31">
      <w:pPr>
        <w:pStyle w:val="Akapitzlist"/>
        <w:numPr>
          <w:ilvl w:val="0"/>
          <w:numId w:val="26"/>
        </w:numPr>
        <w:spacing w:after="160" w:line="360" w:lineRule="auto"/>
        <w:ind w:left="426" w:hanging="426"/>
        <w:rPr>
          <w:rFonts w:ascii="Arial" w:hAnsi="Arial" w:cs="Arial"/>
          <w:sz w:val="24"/>
          <w:szCs w:val="24"/>
        </w:rPr>
      </w:pPr>
      <w:r w:rsidRPr="00CD4B8D">
        <w:rPr>
          <w:rFonts w:ascii="Arial" w:hAnsi="Arial" w:cs="Arial"/>
          <w:sz w:val="24"/>
          <w:szCs w:val="24"/>
        </w:rPr>
        <w:t>malowanie ścian i sufitów</w:t>
      </w:r>
    </w:p>
    <w:p w14:paraId="0C4DFBCE" w14:textId="77777777" w:rsidR="00CD4B8D" w:rsidRPr="00CD4B8D" w:rsidRDefault="00CD4B8D" w:rsidP="00CD4B8D">
      <w:pPr>
        <w:pStyle w:val="Akapitzlist"/>
        <w:numPr>
          <w:ilvl w:val="0"/>
          <w:numId w:val="26"/>
        </w:numPr>
        <w:spacing w:after="160" w:line="360" w:lineRule="auto"/>
        <w:ind w:left="426" w:hanging="426"/>
        <w:rPr>
          <w:rFonts w:ascii="Arial" w:hAnsi="Arial" w:cs="Arial"/>
          <w:sz w:val="24"/>
          <w:szCs w:val="24"/>
        </w:rPr>
      </w:pPr>
      <w:r w:rsidRPr="00CD4B8D">
        <w:rPr>
          <w:rFonts w:ascii="Arial" w:hAnsi="Arial" w:cs="Arial"/>
          <w:sz w:val="24"/>
          <w:szCs w:val="24"/>
        </w:rPr>
        <w:t>montaż instalacji wentylacji bytowej, wentylacji awaryjnej, ogrzewania, klimatyzacji i odciągu spalin na potrzeby przebudowy i zmiany sposobu użytkowania hali magazynowej na hale obsługi pojazdów NR 1 (autobusy hybrydowe oraz autobusy zasilane paliwem wodorowym),</w:t>
      </w:r>
    </w:p>
    <w:p w14:paraId="26C1CD01" w14:textId="77777777" w:rsidR="00CD4B8D" w:rsidRPr="00CD4B8D" w:rsidRDefault="00CD4B8D" w:rsidP="00CD4B8D">
      <w:pPr>
        <w:pStyle w:val="Akapitzlist"/>
        <w:numPr>
          <w:ilvl w:val="0"/>
          <w:numId w:val="26"/>
        </w:numPr>
        <w:spacing w:after="160" w:line="360" w:lineRule="auto"/>
        <w:ind w:left="426" w:hanging="426"/>
        <w:rPr>
          <w:rFonts w:ascii="Arial" w:hAnsi="Arial" w:cs="Arial"/>
          <w:sz w:val="24"/>
          <w:szCs w:val="24"/>
        </w:rPr>
      </w:pPr>
      <w:r w:rsidRPr="00CD4B8D">
        <w:rPr>
          <w:rFonts w:ascii="Arial" w:hAnsi="Arial" w:cs="Arial"/>
          <w:sz w:val="24"/>
          <w:szCs w:val="24"/>
        </w:rPr>
        <w:t>roboty instalacyjne w zakresie instalacji ogrzewania podłogowego i montażu pompy ciepła w części socjalnej na potrzeby przebudowy i zmiany sposobu użytkowania hali magazynowej na hale obsługi pojazdów NR 1 (autobusy hybrydowe oraz autobusy zasilane paliwem wodorowym),</w:t>
      </w:r>
    </w:p>
    <w:p w14:paraId="73E2578F" w14:textId="77777777" w:rsidR="00CD4B8D" w:rsidRPr="00CD4B8D" w:rsidRDefault="00CD4B8D" w:rsidP="00CD4B8D">
      <w:pPr>
        <w:pStyle w:val="Akapitzlist"/>
        <w:numPr>
          <w:ilvl w:val="0"/>
          <w:numId w:val="26"/>
        </w:numPr>
        <w:spacing w:after="160" w:line="360" w:lineRule="auto"/>
        <w:ind w:left="426" w:hanging="426"/>
        <w:rPr>
          <w:rFonts w:ascii="Arial" w:hAnsi="Arial" w:cs="Arial"/>
          <w:sz w:val="24"/>
          <w:szCs w:val="24"/>
        </w:rPr>
      </w:pPr>
      <w:r w:rsidRPr="00CD4B8D">
        <w:rPr>
          <w:rFonts w:ascii="Arial" w:hAnsi="Arial" w:cs="Arial"/>
          <w:sz w:val="24"/>
          <w:szCs w:val="24"/>
        </w:rPr>
        <w:t>roboty instalacyjne w zakresie instalacji wentylacji bytowej, wentylacji awaryjnej, klimatyzacji (w tym ogrzewania powietrznego) i odciągu spalin na potrzeby przebudowy i zmiany sposobu użytkowania hali magazynowej na hale obsługi pojazdów NR 1 (autobusy hybrydowe oraz autobusy zasilane paliwem wodorowym),</w:t>
      </w:r>
    </w:p>
    <w:p w14:paraId="4D45EBA1" w14:textId="77777777" w:rsidR="00CD4B8D" w:rsidRPr="00CD4B8D" w:rsidRDefault="00CD4B8D" w:rsidP="00CD4B8D">
      <w:pPr>
        <w:pStyle w:val="Akapitzlist"/>
        <w:numPr>
          <w:ilvl w:val="0"/>
          <w:numId w:val="26"/>
        </w:numPr>
        <w:spacing w:after="160" w:line="360" w:lineRule="auto"/>
        <w:ind w:left="426" w:hanging="426"/>
        <w:rPr>
          <w:rFonts w:ascii="Arial" w:hAnsi="Arial" w:cs="Arial"/>
          <w:sz w:val="24"/>
          <w:szCs w:val="24"/>
        </w:rPr>
      </w:pPr>
      <w:r w:rsidRPr="00CD4B8D">
        <w:rPr>
          <w:rFonts w:ascii="Arial" w:hAnsi="Arial" w:cs="Arial"/>
          <w:sz w:val="24"/>
          <w:szCs w:val="24"/>
        </w:rPr>
        <w:t xml:space="preserve">roboty instalacyjne w zakresie instalacji </w:t>
      </w:r>
      <w:proofErr w:type="spellStart"/>
      <w:r w:rsidRPr="00CD4B8D">
        <w:rPr>
          <w:rFonts w:ascii="Arial" w:hAnsi="Arial" w:cs="Arial"/>
          <w:sz w:val="24"/>
          <w:szCs w:val="24"/>
        </w:rPr>
        <w:t>wod-kan</w:t>
      </w:r>
      <w:proofErr w:type="spellEnd"/>
      <w:r w:rsidRPr="00CD4B8D">
        <w:rPr>
          <w:rFonts w:ascii="Arial" w:hAnsi="Arial" w:cs="Arial"/>
          <w:sz w:val="24"/>
          <w:szCs w:val="24"/>
        </w:rPr>
        <w:t xml:space="preserve"> na potrzeby przebudowy i zmiany sposobu użytkowania hali magazynowej na hale obsługi pojazdów NR 1 (autobusy hybrydowe oraz autobusy zasilane paliwem wodorowym),</w:t>
      </w:r>
    </w:p>
    <w:p w14:paraId="5A495FEA" w14:textId="0E6D61DF" w:rsidR="002E54C4" w:rsidRPr="00CD4B8D" w:rsidRDefault="00CD4B8D" w:rsidP="00CD4B8D">
      <w:pPr>
        <w:pStyle w:val="Akapitzlist"/>
        <w:numPr>
          <w:ilvl w:val="0"/>
          <w:numId w:val="26"/>
        </w:numPr>
        <w:spacing w:after="160" w:line="360" w:lineRule="auto"/>
        <w:ind w:left="426" w:hanging="426"/>
        <w:rPr>
          <w:rFonts w:ascii="Arial" w:hAnsi="Arial" w:cs="Arial"/>
          <w:sz w:val="24"/>
          <w:szCs w:val="24"/>
        </w:rPr>
      </w:pPr>
      <w:r w:rsidRPr="00CD4B8D">
        <w:rPr>
          <w:rFonts w:ascii="Arial" w:hAnsi="Arial" w:cs="Arial"/>
          <w:sz w:val="24"/>
          <w:szCs w:val="24"/>
        </w:rPr>
        <w:t>roboty instalacyjne w zakresie zewnętrznych instalacji kanalizacji sanitarnej na potrzeby przebudowy i zmiany sposobu użytkowania hali magazynowej na hale obsługi pojazdów NR 1 (autobusy hybrydowe oraz autobusy zasilane paliwem wodorowym),</w:t>
      </w:r>
    </w:p>
    <w:p w14:paraId="4BF18513" w14:textId="5FEDFADC" w:rsidR="002E54C4" w:rsidRDefault="002E54C4" w:rsidP="00584B31">
      <w:pPr>
        <w:pStyle w:val="Akapitzlist"/>
        <w:numPr>
          <w:ilvl w:val="0"/>
          <w:numId w:val="26"/>
        </w:numPr>
        <w:spacing w:after="160" w:line="360" w:lineRule="auto"/>
        <w:ind w:left="426" w:hanging="426"/>
        <w:rPr>
          <w:rFonts w:ascii="Arial" w:hAnsi="Arial" w:cs="Arial"/>
          <w:sz w:val="24"/>
          <w:szCs w:val="24"/>
        </w:rPr>
      </w:pPr>
      <w:r w:rsidRPr="00CD4B8D">
        <w:rPr>
          <w:rFonts w:ascii="Arial" w:hAnsi="Arial" w:cs="Arial"/>
          <w:sz w:val="24"/>
          <w:szCs w:val="24"/>
        </w:rPr>
        <w:t>roboty dotyczące instalacji elektrycznej i niskoprądowej</w:t>
      </w:r>
      <w:r w:rsidR="00832BFB">
        <w:rPr>
          <w:rFonts w:ascii="Arial" w:hAnsi="Arial" w:cs="Arial"/>
          <w:sz w:val="24"/>
          <w:szCs w:val="24"/>
        </w:rPr>
        <w:t>,</w:t>
      </w:r>
    </w:p>
    <w:p w14:paraId="55CF4D01" w14:textId="65F821ED" w:rsidR="00832BFB" w:rsidRPr="00CD4B8D" w:rsidRDefault="00A77774" w:rsidP="00584B31">
      <w:pPr>
        <w:pStyle w:val="Akapitzlist"/>
        <w:numPr>
          <w:ilvl w:val="0"/>
          <w:numId w:val="26"/>
        </w:numPr>
        <w:spacing w:after="160" w:line="360" w:lineRule="auto"/>
        <w:ind w:left="426" w:hanging="426"/>
        <w:rPr>
          <w:rFonts w:ascii="Arial" w:hAnsi="Arial" w:cs="Arial"/>
          <w:sz w:val="24"/>
          <w:szCs w:val="24"/>
        </w:rPr>
      </w:pPr>
      <w:r w:rsidRPr="00A77774">
        <w:rPr>
          <w:rFonts w:ascii="Arial" w:hAnsi="Arial" w:cs="Arial"/>
          <w:sz w:val="24"/>
          <w:szCs w:val="24"/>
        </w:rPr>
        <w:t>remont kanałów obsługi autobusów z przystosowaniem do montażu podnośników</w:t>
      </w:r>
      <w:r w:rsidR="00832BFB">
        <w:rPr>
          <w:rFonts w:ascii="Arial" w:hAnsi="Arial" w:cs="Arial"/>
          <w:sz w:val="24"/>
          <w:szCs w:val="24"/>
        </w:rPr>
        <w:t>.</w:t>
      </w:r>
    </w:p>
    <w:p w14:paraId="0A15C9BB" w14:textId="345B553B" w:rsidR="002E54C4" w:rsidRDefault="002E54C4" w:rsidP="002E54C4">
      <w:pPr>
        <w:spacing w:before="240" w:after="0" w:line="360" w:lineRule="auto"/>
        <w:rPr>
          <w:rFonts w:ascii="Arial" w:hAnsi="Arial" w:cs="Arial"/>
          <w:sz w:val="24"/>
          <w:szCs w:val="24"/>
        </w:rPr>
      </w:pPr>
      <w:r w:rsidRPr="002E54C4">
        <w:rPr>
          <w:rFonts w:ascii="Arial" w:hAnsi="Arial" w:cs="Arial"/>
          <w:sz w:val="24"/>
          <w:szCs w:val="24"/>
        </w:rPr>
        <w:t>Roboty powinny być prowadzone w sposób minimalizujący zakłócenia w codziennej eksploatacji zajezdni autobusowej.</w:t>
      </w:r>
    </w:p>
    <w:p w14:paraId="6E48B743" w14:textId="7BACE415" w:rsidR="00750011" w:rsidRPr="00D925F0" w:rsidRDefault="00750011" w:rsidP="00750011">
      <w:pPr>
        <w:pStyle w:val="Tekstpodstawowy2"/>
        <w:spacing w:before="240" w:line="360" w:lineRule="auto"/>
        <w:jc w:val="left"/>
        <w:rPr>
          <w:rFonts w:ascii="Arial" w:hAnsi="Arial" w:cs="Arial"/>
          <w:b w:val="0"/>
          <w:sz w:val="24"/>
          <w:szCs w:val="24"/>
        </w:rPr>
      </w:pPr>
      <w:r w:rsidRPr="00D925F0">
        <w:rPr>
          <w:rFonts w:ascii="Arial" w:hAnsi="Arial" w:cs="Arial"/>
          <w:b w:val="0"/>
          <w:sz w:val="24"/>
          <w:szCs w:val="24"/>
        </w:rPr>
        <w:t xml:space="preserve">Wykonawca jest zobowiązany do udzielenia </w:t>
      </w:r>
      <w:r w:rsidR="00D925F0" w:rsidRPr="00D925F0">
        <w:rPr>
          <w:rFonts w:ascii="Arial" w:hAnsi="Arial" w:cs="Arial"/>
          <w:b w:val="0"/>
          <w:sz w:val="24"/>
          <w:szCs w:val="24"/>
        </w:rPr>
        <w:t xml:space="preserve">gwarancji na okres </w:t>
      </w:r>
      <w:r w:rsidRPr="00D925F0">
        <w:rPr>
          <w:rFonts w:ascii="Arial" w:hAnsi="Arial" w:cs="Arial"/>
          <w:b w:val="0"/>
          <w:sz w:val="24"/>
          <w:szCs w:val="24"/>
        </w:rPr>
        <w:t xml:space="preserve">minimum </w:t>
      </w:r>
      <w:r w:rsidR="00D925F0">
        <w:rPr>
          <w:rFonts w:ascii="Arial" w:hAnsi="Arial" w:cs="Arial"/>
          <w:b w:val="0"/>
          <w:sz w:val="24"/>
          <w:szCs w:val="24"/>
        </w:rPr>
        <w:br/>
      </w:r>
      <w:bookmarkStart w:id="4" w:name="_Hlk217986515"/>
      <w:r w:rsidR="00D925F0" w:rsidRPr="00D925F0">
        <w:rPr>
          <w:rFonts w:ascii="Arial" w:hAnsi="Arial" w:cs="Arial"/>
          <w:b w:val="0"/>
          <w:color w:val="000000" w:themeColor="text1"/>
          <w:sz w:val="24"/>
          <w:szCs w:val="24"/>
        </w:rPr>
        <w:t>60 miesięcy od daty odbioru końcowego obiektu wykonanego w ramach przedmiotu zamówienia, z zastrzeżeniem, że: (i) gwarancja jakości należytego wykonania robót oraz jakości na użyte materiały w zakresie pokrycia dachowego (dachu) udzielona zostaje na okres 10 lat od daty odbioru końcowego</w:t>
      </w:r>
      <w:bookmarkEnd w:id="4"/>
      <w:r w:rsidR="00D925F0" w:rsidRPr="00D925F0">
        <w:rPr>
          <w:rFonts w:ascii="Arial" w:hAnsi="Arial" w:cs="Arial"/>
          <w:b w:val="0"/>
          <w:color w:val="000000" w:themeColor="text1"/>
          <w:sz w:val="24"/>
          <w:szCs w:val="24"/>
        </w:rPr>
        <w:t>.</w:t>
      </w:r>
    </w:p>
    <w:p w14:paraId="31D352BC" w14:textId="7211304F" w:rsidR="00750011" w:rsidRDefault="00750011" w:rsidP="00750011">
      <w:pPr>
        <w:pStyle w:val="Tekstpodstawowy2"/>
        <w:spacing w:before="240" w:line="360" w:lineRule="auto"/>
        <w:jc w:val="left"/>
        <w:rPr>
          <w:rFonts w:ascii="Arial" w:hAnsi="Arial" w:cs="Arial"/>
          <w:b w:val="0"/>
          <w:sz w:val="24"/>
          <w:szCs w:val="24"/>
        </w:rPr>
      </w:pPr>
      <w:r w:rsidRPr="0031496A">
        <w:rPr>
          <w:rFonts w:ascii="Arial" w:hAnsi="Arial" w:cs="Arial"/>
          <w:b w:val="0"/>
          <w:sz w:val="24"/>
          <w:szCs w:val="24"/>
        </w:rPr>
        <w:lastRenderedPageBreak/>
        <w:t>W przypadku, gdy w opisie przedmiotu zamówienia znajdą się odniesienia do norm, ocen technicznych, specyfikacji technicznych i systemów referencji technicznych, o których mowa w art. 101 ust. 1 pkt 2 oraz ust. 3 ustawy</w:t>
      </w:r>
      <w:r w:rsidR="00A05CCF">
        <w:rPr>
          <w:rFonts w:ascii="Arial" w:hAnsi="Arial" w:cs="Arial"/>
          <w:b w:val="0"/>
          <w:sz w:val="24"/>
          <w:szCs w:val="24"/>
        </w:rPr>
        <w:t xml:space="preserve"> </w:t>
      </w:r>
      <w:proofErr w:type="spellStart"/>
      <w:r w:rsidR="00A05CCF">
        <w:rPr>
          <w:rFonts w:ascii="Arial" w:hAnsi="Arial" w:cs="Arial"/>
          <w:b w:val="0"/>
          <w:sz w:val="24"/>
          <w:szCs w:val="24"/>
        </w:rPr>
        <w:t>Pzp</w:t>
      </w:r>
      <w:proofErr w:type="spellEnd"/>
      <w:r w:rsidRPr="0031496A">
        <w:rPr>
          <w:rFonts w:ascii="Arial" w:hAnsi="Arial" w:cs="Arial"/>
          <w:b w:val="0"/>
          <w:sz w:val="24"/>
          <w:szCs w:val="24"/>
        </w:rPr>
        <w:t>, Zamawiający dopuszcza rozwiązania równoważne opisywanym.</w:t>
      </w:r>
    </w:p>
    <w:p w14:paraId="2049F4B6" w14:textId="3A749E53" w:rsidR="00A05CCF" w:rsidRPr="00A05CCF" w:rsidRDefault="00A05CCF" w:rsidP="00750011">
      <w:pPr>
        <w:pStyle w:val="Tekstpodstawowy2"/>
        <w:spacing w:before="240" w:line="360" w:lineRule="auto"/>
        <w:jc w:val="left"/>
        <w:rPr>
          <w:rFonts w:ascii="Arial" w:hAnsi="Arial" w:cs="Arial"/>
          <w:b w:val="0"/>
          <w:bCs/>
          <w:sz w:val="24"/>
          <w:szCs w:val="24"/>
        </w:rPr>
      </w:pPr>
      <w:r w:rsidRPr="00A05CCF">
        <w:rPr>
          <w:rFonts w:ascii="Arial" w:hAnsi="Arial" w:cs="Arial"/>
          <w:b w:val="0"/>
          <w:bCs/>
          <w:sz w:val="24"/>
          <w:szCs w:val="24"/>
        </w:rPr>
        <w:t>Jeśli w dokumentach zamówienia, wskazana jest nazwa handlowa firmy, towaru lub produktu, ma ona wyłącznie charakter informacyjny lub ma na celu doprecyzowanie przedmiotu zamówienia i należy rozumieć je jako przykładowe, i rozpatrywać łącznie z wyrazem "lub równoważny" pod warunkiem zagwarantowania uzyskania parametrów nie gorszych (takich samych jak opisane w SWZ lub lepszych) od założonych w wyżej wymienionych dokumentach.</w:t>
      </w:r>
    </w:p>
    <w:p w14:paraId="1319BBFC" w14:textId="284B1D77" w:rsidR="00750011" w:rsidRPr="0031496A" w:rsidRDefault="00750011" w:rsidP="00750011">
      <w:pPr>
        <w:pStyle w:val="Tekstpodstawowywcity31"/>
        <w:tabs>
          <w:tab w:val="left" w:pos="426"/>
        </w:tabs>
        <w:spacing w:before="240" w:line="360" w:lineRule="auto"/>
        <w:rPr>
          <w:rFonts w:ascii="Arial" w:hAnsi="Arial" w:cs="Arial"/>
          <w:szCs w:val="24"/>
        </w:rPr>
      </w:pPr>
      <w:r w:rsidRPr="0031496A">
        <w:rPr>
          <w:rFonts w:ascii="Arial" w:hAnsi="Arial" w:cs="Arial"/>
          <w:bCs/>
          <w:szCs w:val="24"/>
        </w:rPr>
        <w:t xml:space="preserve">Zamawiający poniżej określa czynności w zakresie realizacji zamówienia przez osoby zatrudnione przez Wykonawcę lub podwykonawcę na podstawie umowy </w:t>
      </w:r>
      <w:r w:rsidRPr="0031496A">
        <w:rPr>
          <w:rFonts w:ascii="Arial" w:hAnsi="Arial" w:cs="Arial"/>
          <w:bCs/>
          <w:szCs w:val="24"/>
        </w:rPr>
        <w:br/>
        <w:t xml:space="preserve">o pracę: </w:t>
      </w:r>
    </w:p>
    <w:p w14:paraId="57FDB161" w14:textId="421CB90C" w:rsidR="00A05CCF" w:rsidRDefault="0075503F" w:rsidP="00584B31">
      <w:pPr>
        <w:numPr>
          <w:ilvl w:val="0"/>
          <w:numId w:val="27"/>
        </w:numPr>
        <w:tabs>
          <w:tab w:val="left" w:pos="426"/>
          <w:tab w:val="left" w:pos="992"/>
          <w:tab w:val="left" w:pos="1276"/>
        </w:tabs>
        <w:spacing w:after="0" w:line="360" w:lineRule="auto"/>
        <w:ind w:hanging="720"/>
        <w:rPr>
          <w:rFonts w:ascii="Arial" w:hAnsi="Arial" w:cs="Arial"/>
          <w:sz w:val="24"/>
          <w:szCs w:val="24"/>
        </w:rPr>
      </w:pPr>
      <w:r>
        <w:rPr>
          <w:rFonts w:ascii="Arial" w:hAnsi="Arial" w:cs="Arial"/>
          <w:sz w:val="24"/>
          <w:szCs w:val="24"/>
        </w:rPr>
        <w:t>w</w:t>
      </w:r>
      <w:r w:rsidRPr="008E39A1">
        <w:rPr>
          <w:rFonts w:ascii="Arial" w:hAnsi="Arial" w:cs="Arial"/>
          <w:sz w:val="24"/>
          <w:szCs w:val="24"/>
        </w:rPr>
        <w:t xml:space="preserve">ykonywanie </w:t>
      </w:r>
      <w:r>
        <w:rPr>
          <w:rFonts w:ascii="Arial" w:hAnsi="Arial" w:cs="Arial"/>
          <w:sz w:val="24"/>
          <w:szCs w:val="24"/>
        </w:rPr>
        <w:t>robót</w:t>
      </w:r>
      <w:r w:rsidRPr="008E39A1">
        <w:rPr>
          <w:rFonts w:ascii="Arial" w:hAnsi="Arial" w:cs="Arial"/>
          <w:sz w:val="24"/>
          <w:szCs w:val="24"/>
        </w:rPr>
        <w:t xml:space="preserve"> konstrukcyjnych i ogólnobudowlanych</w:t>
      </w:r>
      <w:r w:rsidR="00A05CCF">
        <w:rPr>
          <w:rFonts w:ascii="Arial" w:hAnsi="Arial" w:cs="Arial"/>
          <w:sz w:val="24"/>
          <w:szCs w:val="24"/>
        </w:rPr>
        <w:t>,</w:t>
      </w:r>
    </w:p>
    <w:p w14:paraId="78F2FA02" w14:textId="77777777" w:rsidR="00A05CCF" w:rsidRDefault="00A05CCF" w:rsidP="00584B31">
      <w:pPr>
        <w:numPr>
          <w:ilvl w:val="0"/>
          <w:numId w:val="27"/>
        </w:numPr>
        <w:tabs>
          <w:tab w:val="left" w:pos="426"/>
          <w:tab w:val="left" w:pos="992"/>
          <w:tab w:val="left" w:pos="1276"/>
        </w:tabs>
        <w:spacing w:after="0" w:line="360" w:lineRule="auto"/>
        <w:ind w:hanging="720"/>
        <w:rPr>
          <w:rFonts w:ascii="Arial" w:hAnsi="Arial" w:cs="Arial"/>
          <w:sz w:val="24"/>
          <w:szCs w:val="24"/>
        </w:rPr>
      </w:pPr>
      <w:r>
        <w:rPr>
          <w:rFonts w:ascii="Arial" w:hAnsi="Arial" w:cs="Arial"/>
          <w:sz w:val="24"/>
          <w:szCs w:val="24"/>
        </w:rPr>
        <w:t>wykonywanie robót budowlanych instalacyjnych,</w:t>
      </w:r>
    </w:p>
    <w:p w14:paraId="7BBC5751" w14:textId="105F4B88" w:rsidR="00957A9B" w:rsidRDefault="00957A9B" w:rsidP="00584B31">
      <w:pPr>
        <w:numPr>
          <w:ilvl w:val="0"/>
          <w:numId w:val="27"/>
        </w:numPr>
        <w:tabs>
          <w:tab w:val="left" w:pos="426"/>
          <w:tab w:val="left" w:pos="992"/>
          <w:tab w:val="left" w:pos="1276"/>
        </w:tabs>
        <w:spacing w:after="0" w:line="360" w:lineRule="auto"/>
        <w:ind w:hanging="720"/>
        <w:rPr>
          <w:rFonts w:ascii="Arial" w:hAnsi="Arial" w:cs="Arial"/>
          <w:sz w:val="24"/>
          <w:szCs w:val="24"/>
        </w:rPr>
      </w:pPr>
      <w:r>
        <w:rPr>
          <w:rFonts w:ascii="Arial" w:hAnsi="Arial" w:cs="Arial"/>
          <w:iCs/>
          <w:sz w:val="24"/>
          <w:szCs w:val="24"/>
        </w:rPr>
        <w:t>w</w:t>
      </w:r>
      <w:r w:rsidRPr="008E39A1">
        <w:rPr>
          <w:rFonts w:ascii="Arial" w:hAnsi="Arial" w:cs="Arial"/>
          <w:iCs/>
          <w:sz w:val="24"/>
          <w:szCs w:val="24"/>
        </w:rPr>
        <w:t xml:space="preserve">ykonywanie </w:t>
      </w:r>
      <w:r w:rsidR="0075503F">
        <w:rPr>
          <w:rFonts w:ascii="Arial" w:hAnsi="Arial" w:cs="Arial"/>
          <w:iCs/>
          <w:sz w:val="24"/>
          <w:szCs w:val="24"/>
        </w:rPr>
        <w:t xml:space="preserve">robót </w:t>
      </w:r>
      <w:r w:rsidRPr="008E39A1">
        <w:rPr>
          <w:rFonts w:ascii="Arial" w:hAnsi="Arial" w:cs="Arial"/>
          <w:iCs/>
          <w:sz w:val="24"/>
          <w:szCs w:val="24"/>
        </w:rPr>
        <w:t>instalacyjnych w zakresie instalacji elektrycznych</w:t>
      </w:r>
      <w:r>
        <w:rPr>
          <w:rFonts w:ascii="Arial" w:hAnsi="Arial" w:cs="Arial"/>
          <w:iCs/>
          <w:sz w:val="24"/>
          <w:szCs w:val="24"/>
        </w:rPr>
        <w:t>,</w:t>
      </w:r>
    </w:p>
    <w:p w14:paraId="7CE28AC3" w14:textId="2D7336DF" w:rsidR="00750011" w:rsidRPr="0031496A" w:rsidRDefault="00A05CCF" w:rsidP="00584B31">
      <w:pPr>
        <w:numPr>
          <w:ilvl w:val="0"/>
          <w:numId w:val="27"/>
        </w:numPr>
        <w:tabs>
          <w:tab w:val="left" w:pos="851"/>
        </w:tabs>
        <w:spacing w:after="0" w:line="360" w:lineRule="auto"/>
        <w:ind w:left="426" w:hanging="426"/>
        <w:rPr>
          <w:rFonts w:ascii="Arial" w:hAnsi="Arial" w:cs="Arial"/>
          <w:sz w:val="24"/>
          <w:szCs w:val="24"/>
        </w:rPr>
      </w:pPr>
      <w:r>
        <w:rPr>
          <w:rFonts w:ascii="Arial" w:hAnsi="Arial" w:cs="Arial"/>
          <w:sz w:val="24"/>
          <w:szCs w:val="24"/>
        </w:rPr>
        <w:t>wykonywanie robót budowlanych wykończeniowych.</w:t>
      </w:r>
    </w:p>
    <w:p w14:paraId="19F25DBE" w14:textId="77777777" w:rsidR="00750011" w:rsidRPr="00A05CCF" w:rsidRDefault="00750011" w:rsidP="00A05CCF">
      <w:pPr>
        <w:spacing w:before="120" w:after="0" w:line="360" w:lineRule="auto"/>
        <w:rPr>
          <w:rStyle w:val="Teksttreci20"/>
          <w:rFonts w:ascii="Arial" w:eastAsiaTheme="minorHAnsi" w:hAnsi="Arial" w:cs="Arial"/>
          <w:bCs/>
          <w:color w:val="auto"/>
          <w:sz w:val="24"/>
          <w:szCs w:val="24"/>
          <w:lang w:eastAsia="en-US" w:bidi="ar-SA"/>
        </w:rPr>
      </w:pPr>
      <w:r w:rsidRPr="00A05CCF">
        <w:rPr>
          <w:rStyle w:val="Teksttreci20"/>
          <w:rFonts w:ascii="Arial" w:eastAsiaTheme="minorHAnsi" w:hAnsi="Arial" w:cs="Arial"/>
          <w:bCs/>
          <w:color w:val="auto"/>
          <w:sz w:val="24"/>
          <w:szCs w:val="24"/>
          <w:lang w:eastAsia="en-US" w:bidi="ar-SA"/>
        </w:rPr>
        <w:t>W odniesieniu do Wykonawców mających siedzibę poza granicami Polski Zamawiający dopuszcza zatrudnienie pracowników na podstawie równoważnych regulacji prawnych kraju macierzystego.</w:t>
      </w:r>
    </w:p>
    <w:p w14:paraId="55D1D798" w14:textId="6E76BC18" w:rsidR="00750011" w:rsidRDefault="00750011" w:rsidP="00750011">
      <w:pPr>
        <w:spacing w:before="240" w:after="0" w:line="360" w:lineRule="auto"/>
        <w:rPr>
          <w:rFonts w:ascii="Arial" w:hAnsi="Arial" w:cs="Arial"/>
          <w:sz w:val="24"/>
          <w:szCs w:val="24"/>
        </w:rPr>
      </w:pPr>
      <w:r w:rsidRPr="00067F07">
        <w:rPr>
          <w:rFonts w:ascii="Arial" w:hAnsi="Arial" w:cs="Arial"/>
          <w:sz w:val="24"/>
          <w:szCs w:val="24"/>
        </w:rPr>
        <w:t>Szczegółowy zakres prac precyzuje dokumentacja projektowa, specyfikacja techniczna wykonania i odbioru robót, przedmiary robót</w:t>
      </w:r>
      <w:r w:rsidR="00A05CCF" w:rsidRPr="00A05CCF">
        <w:rPr>
          <w:rFonts w:ascii="Arial" w:hAnsi="Arial" w:cs="Arial"/>
          <w:sz w:val="24"/>
          <w:szCs w:val="24"/>
        </w:rPr>
        <w:t xml:space="preserve"> </w:t>
      </w:r>
      <w:r w:rsidR="00A05CCF">
        <w:rPr>
          <w:rFonts w:ascii="Arial" w:hAnsi="Arial" w:cs="Arial"/>
          <w:sz w:val="24"/>
          <w:szCs w:val="24"/>
        </w:rPr>
        <w:t>które są elementem pomocniczym</w:t>
      </w:r>
      <w:r w:rsidRPr="00067F07">
        <w:rPr>
          <w:rFonts w:ascii="Arial" w:hAnsi="Arial" w:cs="Arial"/>
          <w:sz w:val="24"/>
          <w:szCs w:val="24"/>
        </w:rPr>
        <w:t>.</w:t>
      </w:r>
    </w:p>
    <w:p w14:paraId="29554503" w14:textId="77777777" w:rsidR="005F3F34" w:rsidRPr="00A3395F" w:rsidRDefault="005F3F34" w:rsidP="002E54C4">
      <w:pPr>
        <w:autoSpaceDE w:val="0"/>
        <w:autoSpaceDN w:val="0"/>
        <w:adjustRightInd w:val="0"/>
        <w:spacing w:before="240" w:after="0" w:line="360" w:lineRule="auto"/>
        <w:rPr>
          <w:rFonts w:ascii="Arial" w:hAnsi="Arial" w:cs="Arial"/>
          <w:b/>
          <w:sz w:val="24"/>
          <w:szCs w:val="24"/>
        </w:rPr>
      </w:pPr>
      <w:r w:rsidRPr="00A3395F">
        <w:rPr>
          <w:rFonts w:ascii="Arial" w:hAnsi="Arial" w:cs="Arial"/>
          <w:b/>
          <w:sz w:val="24"/>
          <w:szCs w:val="24"/>
        </w:rPr>
        <w:t xml:space="preserve">Zamawiający informuje, że: </w:t>
      </w:r>
    </w:p>
    <w:p w14:paraId="474552B1" w14:textId="77777777" w:rsidR="005F3F34" w:rsidRPr="00A3395F" w:rsidRDefault="005F3F34" w:rsidP="00CE6418">
      <w:pPr>
        <w:numPr>
          <w:ilvl w:val="0"/>
          <w:numId w:val="6"/>
        </w:numPr>
        <w:autoSpaceDE w:val="0"/>
        <w:autoSpaceDN w:val="0"/>
        <w:adjustRightInd w:val="0"/>
        <w:spacing w:after="0" w:line="360" w:lineRule="auto"/>
        <w:ind w:left="426" w:hanging="426"/>
        <w:rPr>
          <w:rFonts w:ascii="Arial" w:hAnsi="Arial" w:cs="Arial"/>
          <w:sz w:val="24"/>
          <w:szCs w:val="24"/>
        </w:rPr>
      </w:pPr>
      <w:r w:rsidRPr="00A3395F">
        <w:rPr>
          <w:rFonts w:ascii="Arial" w:hAnsi="Arial" w:cs="Arial"/>
          <w:bCs/>
          <w:sz w:val="24"/>
          <w:szCs w:val="24"/>
        </w:rPr>
        <w:t xml:space="preserve">nie dopuszcza </w:t>
      </w:r>
      <w:r w:rsidRPr="00A3395F">
        <w:rPr>
          <w:rFonts w:ascii="Arial" w:hAnsi="Arial" w:cs="Arial"/>
          <w:sz w:val="24"/>
          <w:szCs w:val="24"/>
        </w:rPr>
        <w:t>możliwości składania ofert wariantowych,</w:t>
      </w:r>
    </w:p>
    <w:p w14:paraId="4E700E72" w14:textId="67313933" w:rsidR="00347F20" w:rsidRPr="00347F20" w:rsidRDefault="00A05CCF" w:rsidP="00CE6418">
      <w:pPr>
        <w:numPr>
          <w:ilvl w:val="0"/>
          <w:numId w:val="6"/>
        </w:numPr>
        <w:autoSpaceDE w:val="0"/>
        <w:autoSpaceDN w:val="0"/>
        <w:adjustRightInd w:val="0"/>
        <w:spacing w:after="0" w:line="360" w:lineRule="auto"/>
        <w:ind w:left="426" w:hanging="426"/>
        <w:rPr>
          <w:rFonts w:ascii="Arial" w:hAnsi="Arial" w:cs="Arial"/>
          <w:sz w:val="24"/>
          <w:szCs w:val="24"/>
        </w:rPr>
      </w:pPr>
      <w:r>
        <w:rPr>
          <w:rFonts w:ascii="Arial" w:hAnsi="Arial" w:cs="Arial"/>
          <w:sz w:val="24"/>
          <w:szCs w:val="24"/>
        </w:rPr>
        <w:t xml:space="preserve">nie </w:t>
      </w:r>
      <w:r w:rsidRPr="00AB4623">
        <w:rPr>
          <w:rFonts w:ascii="Arial" w:hAnsi="Arial" w:cs="Arial"/>
          <w:sz w:val="24"/>
          <w:szCs w:val="24"/>
        </w:rPr>
        <w:t xml:space="preserve">dokonuje podziału niniejszego zamówienia na części, tym samym Zamawiający </w:t>
      </w:r>
      <w:r>
        <w:rPr>
          <w:rFonts w:ascii="Arial" w:hAnsi="Arial" w:cs="Arial"/>
          <w:sz w:val="24"/>
          <w:szCs w:val="24"/>
        </w:rPr>
        <w:t xml:space="preserve">nie </w:t>
      </w:r>
      <w:r w:rsidRPr="00FB27F7">
        <w:rPr>
          <w:rFonts w:ascii="Arial" w:hAnsi="Arial" w:cs="Arial"/>
          <w:bCs/>
          <w:sz w:val="24"/>
          <w:szCs w:val="24"/>
        </w:rPr>
        <w:t xml:space="preserve">dopuszcza </w:t>
      </w:r>
      <w:r w:rsidRPr="001034D8">
        <w:rPr>
          <w:rFonts w:ascii="Arial" w:hAnsi="Arial" w:cs="Arial"/>
          <w:sz w:val="24"/>
          <w:szCs w:val="24"/>
        </w:rPr>
        <w:t>możliwoś</w:t>
      </w:r>
      <w:r>
        <w:rPr>
          <w:rFonts w:ascii="Arial" w:hAnsi="Arial" w:cs="Arial"/>
          <w:sz w:val="24"/>
          <w:szCs w:val="24"/>
        </w:rPr>
        <w:t xml:space="preserve">ci </w:t>
      </w:r>
      <w:r w:rsidRPr="001034D8">
        <w:rPr>
          <w:rFonts w:ascii="Arial" w:hAnsi="Arial" w:cs="Arial"/>
          <w:sz w:val="24"/>
          <w:szCs w:val="24"/>
        </w:rPr>
        <w:t>składania ofert częściowych</w:t>
      </w:r>
      <w:r>
        <w:rPr>
          <w:rFonts w:ascii="Arial" w:hAnsi="Arial" w:cs="Arial"/>
          <w:sz w:val="24"/>
          <w:szCs w:val="24"/>
        </w:rPr>
        <w:t xml:space="preserve">. </w:t>
      </w:r>
      <w:r w:rsidRPr="00FB27F7">
        <w:rPr>
          <w:rFonts w:ascii="Arial" w:hAnsi="Arial" w:cs="Arial"/>
          <w:sz w:val="24"/>
          <w:szCs w:val="24"/>
        </w:rPr>
        <w:t xml:space="preserve">Zamówienie jest ze względów technicznych niepodzielne na części. Do zadań </w:t>
      </w:r>
      <w:r>
        <w:rPr>
          <w:rFonts w:ascii="Arial" w:hAnsi="Arial" w:cs="Arial"/>
          <w:sz w:val="24"/>
          <w:szCs w:val="24"/>
        </w:rPr>
        <w:t>W</w:t>
      </w:r>
      <w:r w:rsidRPr="00FB27F7">
        <w:rPr>
          <w:rFonts w:ascii="Arial" w:hAnsi="Arial" w:cs="Arial"/>
          <w:sz w:val="24"/>
          <w:szCs w:val="24"/>
        </w:rPr>
        <w:t xml:space="preserve">ykonawcy będzie należało takie zorganizowanie robót, aby w sposób technicznie i ekonomicznie uzasadniony wykorzystać materiały, pracowników i sprzęt, aby zapewnić sprawne wykonywanie robót oraz bezpieczeństwo na placu </w:t>
      </w:r>
      <w:r w:rsidRPr="00FB27F7">
        <w:rPr>
          <w:rFonts w:ascii="Arial" w:hAnsi="Arial" w:cs="Arial"/>
          <w:sz w:val="24"/>
          <w:szCs w:val="24"/>
        </w:rPr>
        <w:lastRenderedPageBreak/>
        <w:t xml:space="preserve">budowy. Dla ww. robót należy ustanowić kierowników robót poszczególnych branż. Organizacja więcej niż jednego placu budowy będzie nieuzasadniona technicznie i może podnieść koszty realizacji zadania. </w:t>
      </w:r>
      <w:r w:rsidRPr="0037653C">
        <w:rPr>
          <w:rFonts w:ascii="Arial" w:hAnsi="Arial" w:cs="Arial"/>
          <w:sz w:val="24"/>
          <w:szCs w:val="24"/>
        </w:rPr>
        <w:t>Ewentualna konieczność skoordynowania działań różnych Wykonawców powodować może wiele uciążliwości i może zagrozić terminowemu i właściwemu wykonaniu zamówienia. Problematyczne byłoby również dostarczenie i rozliczenie na potrzeby budowy mediów oraz rozliczenie ich zużycia. Podział zamówienia na części wiązałby się również z problemami z wyegzekwowaniem obowiązków poszczególnych wykonawców związanych z kolejnością i jakością wykonywanych robót oraz udzieloną gwarancją i ewentualnym usuwaniem zniszczeń powstałych w trakcie robót</w:t>
      </w:r>
      <w:r w:rsidR="007351DD">
        <w:rPr>
          <w:rFonts w:ascii="Arial" w:hAnsi="Arial" w:cs="Arial"/>
          <w:sz w:val="24"/>
          <w:szCs w:val="24"/>
        </w:rPr>
        <w:t>,</w:t>
      </w:r>
    </w:p>
    <w:p w14:paraId="1EF3F725" w14:textId="77777777" w:rsidR="00C64D99" w:rsidRPr="00702858" w:rsidRDefault="00C64D99" w:rsidP="00CE6418">
      <w:pPr>
        <w:numPr>
          <w:ilvl w:val="0"/>
          <w:numId w:val="6"/>
        </w:numPr>
        <w:autoSpaceDE w:val="0"/>
        <w:autoSpaceDN w:val="0"/>
        <w:adjustRightInd w:val="0"/>
        <w:spacing w:after="0" w:line="360" w:lineRule="auto"/>
        <w:ind w:left="426" w:hanging="426"/>
        <w:rPr>
          <w:rFonts w:ascii="Arial" w:hAnsi="Arial" w:cs="Arial"/>
          <w:sz w:val="24"/>
          <w:szCs w:val="24"/>
        </w:rPr>
      </w:pPr>
      <w:r w:rsidRPr="00702858">
        <w:rPr>
          <w:rFonts w:ascii="Arial" w:hAnsi="Arial" w:cs="Arial"/>
          <w:sz w:val="24"/>
          <w:szCs w:val="24"/>
        </w:rPr>
        <w:t>Wykonawca może powierzyć wykonanie części zamówienia podwykonawcy.</w:t>
      </w:r>
    </w:p>
    <w:p w14:paraId="105D02D6" w14:textId="77777777" w:rsidR="0042265D" w:rsidRPr="00A3395F" w:rsidRDefault="0042265D" w:rsidP="00C13245">
      <w:pPr>
        <w:widowControl w:val="0"/>
        <w:tabs>
          <w:tab w:val="left" w:pos="334"/>
        </w:tabs>
        <w:spacing w:before="240" w:after="0" w:line="360" w:lineRule="auto"/>
        <w:rPr>
          <w:rStyle w:val="Teksttreci20"/>
          <w:rFonts w:ascii="Arial" w:hAnsi="Arial" w:cs="Arial"/>
          <w:b/>
          <w:color w:val="auto"/>
          <w:sz w:val="24"/>
          <w:szCs w:val="24"/>
        </w:rPr>
      </w:pPr>
      <w:r w:rsidRPr="00A3395F">
        <w:rPr>
          <w:rStyle w:val="Teksttreci20"/>
          <w:rFonts w:ascii="Arial" w:hAnsi="Arial" w:cs="Arial"/>
          <w:b/>
          <w:color w:val="auto"/>
          <w:sz w:val="24"/>
          <w:szCs w:val="24"/>
        </w:rPr>
        <w:t>Nazwy i kody zamówienia według Wspólnego Słownika Zamówień (CPV):</w:t>
      </w:r>
    </w:p>
    <w:p w14:paraId="47FE5DA7" w14:textId="4D49EFEE" w:rsidR="00A931FA" w:rsidRDefault="00A931FA" w:rsidP="00DC502D">
      <w:pPr>
        <w:spacing w:after="0" w:line="360" w:lineRule="auto"/>
        <w:rPr>
          <w:sz w:val="24"/>
          <w:szCs w:val="24"/>
        </w:rPr>
      </w:pPr>
      <w:r w:rsidRPr="00A931FA">
        <w:rPr>
          <w:sz w:val="24"/>
          <w:szCs w:val="24"/>
        </w:rPr>
        <w:t>45210000-2</w:t>
      </w:r>
      <w:r>
        <w:rPr>
          <w:sz w:val="24"/>
          <w:szCs w:val="24"/>
        </w:rPr>
        <w:tab/>
      </w:r>
      <w:r w:rsidRPr="00A931FA">
        <w:rPr>
          <w:sz w:val="24"/>
          <w:szCs w:val="24"/>
        </w:rPr>
        <w:t>Roboty budowlane w zakresie budynków</w:t>
      </w:r>
    </w:p>
    <w:p w14:paraId="6D564346" w14:textId="6650E216" w:rsidR="00161214" w:rsidRDefault="00161214" w:rsidP="00DC502D">
      <w:pPr>
        <w:spacing w:after="0" w:line="360" w:lineRule="auto"/>
        <w:rPr>
          <w:sz w:val="24"/>
          <w:szCs w:val="24"/>
        </w:rPr>
      </w:pPr>
      <w:r w:rsidRPr="00161214">
        <w:rPr>
          <w:sz w:val="24"/>
          <w:szCs w:val="24"/>
        </w:rPr>
        <w:t>45100000-8</w:t>
      </w:r>
      <w:r w:rsidR="00D27944">
        <w:rPr>
          <w:sz w:val="24"/>
          <w:szCs w:val="24"/>
        </w:rPr>
        <w:tab/>
      </w:r>
      <w:r w:rsidRPr="00161214">
        <w:rPr>
          <w:sz w:val="24"/>
          <w:szCs w:val="24"/>
        </w:rPr>
        <w:t>Przygotowanie terenu pod budowę</w:t>
      </w:r>
    </w:p>
    <w:p w14:paraId="6F935477" w14:textId="16F962DD" w:rsidR="00161214" w:rsidRDefault="00161214" w:rsidP="00DC502D">
      <w:pPr>
        <w:spacing w:after="0" w:line="360" w:lineRule="auto"/>
        <w:rPr>
          <w:sz w:val="24"/>
          <w:szCs w:val="24"/>
        </w:rPr>
      </w:pPr>
      <w:r w:rsidRPr="00161214">
        <w:rPr>
          <w:sz w:val="24"/>
          <w:szCs w:val="24"/>
        </w:rPr>
        <w:t>45111300-1</w:t>
      </w:r>
      <w:r w:rsidR="00D27944">
        <w:rPr>
          <w:sz w:val="24"/>
          <w:szCs w:val="24"/>
        </w:rPr>
        <w:tab/>
      </w:r>
      <w:r w:rsidRPr="00161214">
        <w:rPr>
          <w:sz w:val="24"/>
          <w:szCs w:val="24"/>
        </w:rPr>
        <w:t>Roboty rozbiórkowe</w:t>
      </w:r>
    </w:p>
    <w:p w14:paraId="2CA1201D" w14:textId="0CC36C1A" w:rsidR="00DC502D" w:rsidRDefault="00161214" w:rsidP="00DC502D">
      <w:pPr>
        <w:spacing w:after="0" w:line="360" w:lineRule="auto"/>
        <w:rPr>
          <w:sz w:val="24"/>
          <w:szCs w:val="24"/>
        </w:rPr>
      </w:pPr>
      <w:r w:rsidRPr="00161214">
        <w:rPr>
          <w:sz w:val="24"/>
          <w:szCs w:val="24"/>
        </w:rPr>
        <w:t>45111220-6</w:t>
      </w:r>
      <w:r w:rsidR="00D27944">
        <w:rPr>
          <w:sz w:val="24"/>
          <w:szCs w:val="24"/>
        </w:rPr>
        <w:tab/>
      </w:r>
      <w:r w:rsidRPr="00161214">
        <w:rPr>
          <w:sz w:val="24"/>
          <w:szCs w:val="24"/>
        </w:rPr>
        <w:t>Roboty w zakresie usuwania gruzu</w:t>
      </w:r>
    </w:p>
    <w:p w14:paraId="677359A2" w14:textId="68F252CE" w:rsidR="00161214" w:rsidRDefault="00161214" w:rsidP="00DC502D">
      <w:pPr>
        <w:spacing w:after="0" w:line="360" w:lineRule="auto"/>
        <w:rPr>
          <w:sz w:val="24"/>
          <w:szCs w:val="24"/>
        </w:rPr>
      </w:pPr>
      <w:r w:rsidRPr="00161214">
        <w:rPr>
          <w:sz w:val="24"/>
          <w:szCs w:val="24"/>
        </w:rPr>
        <w:t>45450000-6</w:t>
      </w:r>
      <w:r w:rsidR="00D27944">
        <w:rPr>
          <w:sz w:val="24"/>
          <w:szCs w:val="24"/>
        </w:rPr>
        <w:tab/>
      </w:r>
      <w:r w:rsidRPr="00161214">
        <w:rPr>
          <w:sz w:val="24"/>
          <w:szCs w:val="24"/>
        </w:rPr>
        <w:t>Roboty wykończeniowe pozostałe</w:t>
      </w:r>
    </w:p>
    <w:p w14:paraId="298447D0" w14:textId="780734C0" w:rsidR="00161214" w:rsidRDefault="00161214" w:rsidP="00DC502D">
      <w:pPr>
        <w:spacing w:after="0" w:line="360" w:lineRule="auto"/>
        <w:rPr>
          <w:sz w:val="24"/>
          <w:szCs w:val="24"/>
        </w:rPr>
      </w:pPr>
      <w:r w:rsidRPr="00161214">
        <w:rPr>
          <w:sz w:val="24"/>
          <w:szCs w:val="24"/>
        </w:rPr>
        <w:t>45421000-4</w:t>
      </w:r>
      <w:r w:rsidR="00D27944">
        <w:rPr>
          <w:sz w:val="24"/>
          <w:szCs w:val="24"/>
        </w:rPr>
        <w:tab/>
      </w:r>
      <w:r w:rsidRPr="00161214">
        <w:rPr>
          <w:sz w:val="24"/>
          <w:szCs w:val="24"/>
        </w:rPr>
        <w:t>Roboty w zakresie stolarki budowlanej</w:t>
      </w:r>
    </w:p>
    <w:p w14:paraId="42B25368" w14:textId="19ED6267" w:rsidR="00161214" w:rsidRDefault="00161214" w:rsidP="00DC502D">
      <w:pPr>
        <w:spacing w:after="0" w:line="360" w:lineRule="auto"/>
        <w:rPr>
          <w:sz w:val="24"/>
          <w:szCs w:val="24"/>
        </w:rPr>
      </w:pPr>
      <w:r w:rsidRPr="00161214">
        <w:rPr>
          <w:sz w:val="24"/>
          <w:szCs w:val="24"/>
        </w:rPr>
        <w:t>45223000-6</w:t>
      </w:r>
      <w:r w:rsidR="00D27944">
        <w:rPr>
          <w:sz w:val="24"/>
          <w:szCs w:val="24"/>
        </w:rPr>
        <w:tab/>
      </w:r>
      <w:r w:rsidR="00926077" w:rsidRPr="00926077">
        <w:rPr>
          <w:sz w:val="24"/>
          <w:szCs w:val="24"/>
        </w:rPr>
        <w:t>Roboty budowlane w zakresie konstrukcji</w:t>
      </w:r>
    </w:p>
    <w:p w14:paraId="1F120560" w14:textId="6EEC5807" w:rsidR="00161214" w:rsidRDefault="00161214" w:rsidP="00DC502D">
      <w:pPr>
        <w:spacing w:after="0" w:line="360" w:lineRule="auto"/>
        <w:rPr>
          <w:sz w:val="24"/>
          <w:szCs w:val="24"/>
        </w:rPr>
      </w:pPr>
      <w:r w:rsidRPr="00161214">
        <w:rPr>
          <w:sz w:val="24"/>
          <w:szCs w:val="24"/>
        </w:rPr>
        <w:t>45223110-0</w:t>
      </w:r>
      <w:r w:rsidR="00D27944">
        <w:rPr>
          <w:sz w:val="24"/>
          <w:szCs w:val="24"/>
        </w:rPr>
        <w:tab/>
      </w:r>
      <w:r w:rsidRPr="00161214">
        <w:rPr>
          <w:sz w:val="24"/>
          <w:szCs w:val="24"/>
        </w:rPr>
        <w:t>Montaż konstrukcji metalowych</w:t>
      </w:r>
    </w:p>
    <w:p w14:paraId="7B29EDA7" w14:textId="4052F39E" w:rsidR="00161214" w:rsidRDefault="00161214" w:rsidP="00DC502D">
      <w:pPr>
        <w:spacing w:after="0" w:line="360" w:lineRule="auto"/>
        <w:rPr>
          <w:sz w:val="24"/>
          <w:szCs w:val="24"/>
        </w:rPr>
      </w:pPr>
      <w:r w:rsidRPr="00161214">
        <w:rPr>
          <w:sz w:val="24"/>
          <w:szCs w:val="24"/>
        </w:rPr>
        <w:t>45223210-1</w:t>
      </w:r>
      <w:r w:rsidR="00D27944">
        <w:rPr>
          <w:sz w:val="24"/>
          <w:szCs w:val="24"/>
        </w:rPr>
        <w:tab/>
      </w:r>
      <w:r w:rsidRPr="00161214">
        <w:rPr>
          <w:sz w:val="24"/>
          <w:szCs w:val="24"/>
        </w:rPr>
        <w:t>Roboty konstrukcyjne z wykorzystaniem stali</w:t>
      </w:r>
    </w:p>
    <w:p w14:paraId="6A7EB1A9" w14:textId="7017BE61" w:rsidR="00161214" w:rsidRDefault="00161214" w:rsidP="00DC502D">
      <w:pPr>
        <w:spacing w:after="0" w:line="360" w:lineRule="auto"/>
        <w:rPr>
          <w:sz w:val="24"/>
          <w:szCs w:val="24"/>
        </w:rPr>
      </w:pPr>
      <w:r w:rsidRPr="00161214">
        <w:rPr>
          <w:sz w:val="24"/>
          <w:szCs w:val="24"/>
        </w:rPr>
        <w:t>45410000-4</w:t>
      </w:r>
      <w:r w:rsidR="00D27944">
        <w:rPr>
          <w:sz w:val="24"/>
          <w:szCs w:val="24"/>
        </w:rPr>
        <w:tab/>
      </w:r>
      <w:r w:rsidRPr="00161214">
        <w:rPr>
          <w:sz w:val="24"/>
          <w:szCs w:val="24"/>
        </w:rPr>
        <w:t>Tynkowanie</w:t>
      </w:r>
    </w:p>
    <w:p w14:paraId="297B0FCE" w14:textId="44659B6E" w:rsidR="00161214" w:rsidRDefault="00D27944" w:rsidP="00DC502D">
      <w:pPr>
        <w:spacing w:after="0" w:line="360" w:lineRule="auto"/>
        <w:rPr>
          <w:sz w:val="24"/>
          <w:szCs w:val="24"/>
        </w:rPr>
      </w:pPr>
      <w:r w:rsidRPr="00D27944">
        <w:rPr>
          <w:sz w:val="24"/>
          <w:szCs w:val="24"/>
        </w:rPr>
        <w:t>45321000-3</w:t>
      </w:r>
      <w:r w:rsidR="00A931FA">
        <w:rPr>
          <w:sz w:val="24"/>
          <w:szCs w:val="24"/>
        </w:rPr>
        <w:tab/>
      </w:r>
      <w:r w:rsidR="00161214" w:rsidRPr="00161214">
        <w:rPr>
          <w:sz w:val="24"/>
          <w:szCs w:val="24"/>
        </w:rPr>
        <w:t>Izolacja cieplna</w:t>
      </w:r>
    </w:p>
    <w:p w14:paraId="3ADC2C0F" w14:textId="582D9BA4" w:rsidR="00161214" w:rsidRDefault="00161214" w:rsidP="00DC502D">
      <w:pPr>
        <w:spacing w:after="0" w:line="360" w:lineRule="auto"/>
        <w:rPr>
          <w:sz w:val="24"/>
          <w:szCs w:val="24"/>
        </w:rPr>
      </w:pPr>
      <w:r w:rsidRPr="00161214">
        <w:rPr>
          <w:sz w:val="24"/>
          <w:szCs w:val="24"/>
        </w:rPr>
        <w:t>45431000-7</w:t>
      </w:r>
      <w:r w:rsidR="00D27944">
        <w:rPr>
          <w:sz w:val="24"/>
          <w:szCs w:val="24"/>
        </w:rPr>
        <w:tab/>
      </w:r>
      <w:r w:rsidRPr="00161214">
        <w:rPr>
          <w:sz w:val="24"/>
          <w:szCs w:val="24"/>
        </w:rPr>
        <w:t>Kładzenie płytek</w:t>
      </w:r>
    </w:p>
    <w:p w14:paraId="7DE7AB02" w14:textId="578D5C38" w:rsidR="00161214" w:rsidRDefault="00161214" w:rsidP="00DC502D">
      <w:pPr>
        <w:spacing w:after="0" w:line="360" w:lineRule="auto"/>
        <w:rPr>
          <w:sz w:val="24"/>
          <w:szCs w:val="24"/>
        </w:rPr>
      </w:pPr>
      <w:r w:rsidRPr="00161214">
        <w:rPr>
          <w:sz w:val="24"/>
          <w:szCs w:val="24"/>
        </w:rPr>
        <w:t>45442000-7</w:t>
      </w:r>
      <w:r w:rsidR="00D27944">
        <w:rPr>
          <w:sz w:val="24"/>
          <w:szCs w:val="24"/>
        </w:rPr>
        <w:tab/>
      </w:r>
      <w:r w:rsidRPr="00161214">
        <w:rPr>
          <w:sz w:val="24"/>
          <w:szCs w:val="24"/>
        </w:rPr>
        <w:t>Nakładanie powierzchni kryjących</w:t>
      </w:r>
    </w:p>
    <w:p w14:paraId="6B44E318" w14:textId="147CCB63" w:rsidR="00161214" w:rsidRDefault="00161214" w:rsidP="00DC502D">
      <w:pPr>
        <w:spacing w:after="0" w:line="360" w:lineRule="auto"/>
        <w:rPr>
          <w:sz w:val="24"/>
          <w:szCs w:val="24"/>
        </w:rPr>
      </w:pPr>
      <w:r w:rsidRPr="00161214">
        <w:rPr>
          <w:sz w:val="24"/>
          <w:szCs w:val="24"/>
        </w:rPr>
        <w:t>45442100-8</w:t>
      </w:r>
      <w:r w:rsidR="00D27944">
        <w:rPr>
          <w:sz w:val="24"/>
          <w:szCs w:val="24"/>
        </w:rPr>
        <w:tab/>
      </w:r>
      <w:r w:rsidRPr="00161214">
        <w:rPr>
          <w:sz w:val="24"/>
          <w:szCs w:val="24"/>
        </w:rPr>
        <w:t>Roboty malarskie</w:t>
      </w:r>
    </w:p>
    <w:p w14:paraId="62D5CB2B" w14:textId="39C74C46" w:rsidR="00161214" w:rsidRDefault="00161214" w:rsidP="00DC502D">
      <w:pPr>
        <w:spacing w:after="0" w:line="360" w:lineRule="auto"/>
        <w:rPr>
          <w:sz w:val="24"/>
          <w:szCs w:val="24"/>
        </w:rPr>
      </w:pPr>
      <w:r w:rsidRPr="00161214">
        <w:rPr>
          <w:sz w:val="24"/>
          <w:szCs w:val="24"/>
        </w:rPr>
        <w:t>45262100-2</w:t>
      </w:r>
      <w:r w:rsidR="00D27944">
        <w:rPr>
          <w:sz w:val="24"/>
          <w:szCs w:val="24"/>
        </w:rPr>
        <w:tab/>
      </w:r>
      <w:r w:rsidRPr="00161214">
        <w:rPr>
          <w:sz w:val="24"/>
          <w:szCs w:val="24"/>
        </w:rPr>
        <w:t>wznoszenie rusztowań</w:t>
      </w:r>
    </w:p>
    <w:p w14:paraId="3249A32F" w14:textId="1A5DDA6B" w:rsidR="00161214" w:rsidRDefault="00161214" w:rsidP="00DC502D">
      <w:pPr>
        <w:spacing w:after="0" w:line="360" w:lineRule="auto"/>
        <w:rPr>
          <w:sz w:val="24"/>
          <w:szCs w:val="24"/>
        </w:rPr>
      </w:pPr>
      <w:r w:rsidRPr="00161214">
        <w:rPr>
          <w:sz w:val="24"/>
          <w:szCs w:val="24"/>
        </w:rPr>
        <w:t>45262310-7</w:t>
      </w:r>
      <w:r w:rsidR="00D27944">
        <w:rPr>
          <w:sz w:val="24"/>
          <w:szCs w:val="24"/>
        </w:rPr>
        <w:tab/>
      </w:r>
      <w:r w:rsidRPr="00161214">
        <w:rPr>
          <w:sz w:val="24"/>
          <w:szCs w:val="24"/>
        </w:rPr>
        <w:t>Zbrojenie</w:t>
      </w:r>
    </w:p>
    <w:p w14:paraId="2AA6ED61" w14:textId="5E988109" w:rsidR="00161214" w:rsidRDefault="00161214" w:rsidP="00DC502D">
      <w:pPr>
        <w:spacing w:after="0" w:line="360" w:lineRule="auto"/>
        <w:rPr>
          <w:sz w:val="24"/>
          <w:szCs w:val="24"/>
        </w:rPr>
      </w:pPr>
      <w:r w:rsidRPr="00161214">
        <w:rPr>
          <w:sz w:val="24"/>
          <w:szCs w:val="24"/>
        </w:rPr>
        <w:t>45262300-4</w:t>
      </w:r>
      <w:r w:rsidR="00D27944">
        <w:rPr>
          <w:sz w:val="24"/>
          <w:szCs w:val="24"/>
        </w:rPr>
        <w:tab/>
      </w:r>
      <w:r w:rsidRPr="00161214">
        <w:rPr>
          <w:sz w:val="24"/>
          <w:szCs w:val="24"/>
        </w:rPr>
        <w:t>Betonowanie</w:t>
      </w:r>
    </w:p>
    <w:p w14:paraId="5CC60C33" w14:textId="60A8F6FA" w:rsidR="00161214" w:rsidRDefault="00161214" w:rsidP="00DC502D">
      <w:pPr>
        <w:spacing w:after="0" w:line="360" w:lineRule="auto"/>
        <w:rPr>
          <w:sz w:val="24"/>
          <w:szCs w:val="24"/>
        </w:rPr>
      </w:pPr>
      <w:r w:rsidRPr="00161214">
        <w:rPr>
          <w:sz w:val="24"/>
          <w:szCs w:val="24"/>
        </w:rPr>
        <w:t>45320000-6</w:t>
      </w:r>
      <w:r w:rsidR="00D27944">
        <w:rPr>
          <w:sz w:val="24"/>
          <w:szCs w:val="24"/>
        </w:rPr>
        <w:tab/>
      </w:r>
      <w:r w:rsidRPr="00161214">
        <w:rPr>
          <w:sz w:val="24"/>
          <w:szCs w:val="24"/>
        </w:rPr>
        <w:t>Roboty izolacyjne</w:t>
      </w:r>
    </w:p>
    <w:p w14:paraId="0D71F29B" w14:textId="1E8A8472" w:rsidR="00161214" w:rsidRDefault="00161214" w:rsidP="00DC502D">
      <w:pPr>
        <w:spacing w:after="0" w:line="360" w:lineRule="auto"/>
        <w:rPr>
          <w:sz w:val="24"/>
          <w:szCs w:val="24"/>
        </w:rPr>
      </w:pPr>
      <w:r w:rsidRPr="00161214">
        <w:rPr>
          <w:sz w:val="24"/>
          <w:szCs w:val="24"/>
        </w:rPr>
        <w:t>45261210-9</w:t>
      </w:r>
      <w:r w:rsidR="00D27944">
        <w:rPr>
          <w:sz w:val="24"/>
          <w:szCs w:val="24"/>
        </w:rPr>
        <w:tab/>
      </w:r>
      <w:r w:rsidRPr="00161214">
        <w:rPr>
          <w:sz w:val="24"/>
          <w:szCs w:val="24"/>
        </w:rPr>
        <w:t>Wykonywanie pokryć dachowych</w:t>
      </w:r>
    </w:p>
    <w:p w14:paraId="708DDD37" w14:textId="69F97848" w:rsidR="00161214" w:rsidRDefault="00161214" w:rsidP="00DC502D">
      <w:pPr>
        <w:spacing w:after="0" w:line="360" w:lineRule="auto"/>
        <w:rPr>
          <w:sz w:val="24"/>
          <w:szCs w:val="24"/>
        </w:rPr>
      </w:pPr>
      <w:r w:rsidRPr="00161214">
        <w:rPr>
          <w:sz w:val="24"/>
          <w:szCs w:val="24"/>
        </w:rPr>
        <w:t>45311100-1</w:t>
      </w:r>
      <w:r w:rsidR="00D27944">
        <w:rPr>
          <w:sz w:val="24"/>
          <w:szCs w:val="24"/>
        </w:rPr>
        <w:tab/>
      </w:r>
      <w:r w:rsidRPr="00161214">
        <w:rPr>
          <w:sz w:val="24"/>
          <w:szCs w:val="24"/>
        </w:rPr>
        <w:t>Roboty w zakresie okablowania elektrycznego,</w:t>
      </w:r>
    </w:p>
    <w:p w14:paraId="2F7B217A" w14:textId="15F05EC9" w:rsidR="00161214" w:rsidRDefault="00161214" w:rsidP="00DC502D">
      <w:pPr>
        <w:spacing w:after="0" w:line="360" w:lineRule="auto"/>
        <w:rPr>
          <w:sz w:val="24"/>
          <w:szCs w:val="24"/>
        </w:rPr>
      </w:pPr>
      <w:r w:rsidRPr="00161214">
        <w:rPr>
          <w:sz w:val="24"/>
          <w:szCs w:val="24"/>
        </w:rPr>
        <w:lastRenderedPageBreak/>
        <w:t>45311200-2</w:t>
      </w:r>
      <w:r w:rsidR="00D27944">
        <w:rPr>
          <w:sz w:val="24"/>
          <w:szCs w:val="24"/>
        </w:rPr>
        <w:tab/>
      </w:r>
      <w:r w:rsidR="008445F2" w:rsidRPr="008445F2">
        <w:rPr>
          <w:sz w:val="24"/>
          <w:szCs w:val="24"/>
        </w:rPr>
        <w:t>Roboty w zakresie okablowania elektrycznego</w:t>
      </w:r>
      <w:r w:rsidRPr="00161214">
        <w:rPr>
          <w:sz w:val="24"/>
          <w:szCs w:val="24"/>
        </w:rPr>
        <w:t>,</w:t>
      </w:r>
    </w:p>
    <w:p w14:paraId="0C4FA888" w14:textId="4A19F778" w:rsidR="00161214" w:rsidRDefault="00161214" w:rsidP="00DC502D">
      <w:pPr>
        <w:spacing w:after="0" w:line="360" w:lineRule="auto"/>
        <w:rPr>
          <w:sz w:val="24"/>
          <w:szCs w:val="24"/>
        </w:rPr>
      </w:pPr>
      <w:r w:rsidRPr="00161214">
        <w:rPr>
          <w:sz w:val="24"/>
          <w:szCs w:val="24"/>
        </w:rPr>
        <w:t>45315600-4</w:t>
      </w:r>
      <w:r w:rsidR="00D27944">
        <w:rPr>
          <w:sz w:val="24"/>
          <w:szCs w:val="24"/>
        </w:rPr>
        <w:tab/>
      </w:r>
      <w:r w:rsidRPr="00161214">
        <w:rPr>
          <w:sz w:val="24"/>
          <w:szCs w:val="24"/>
        </w:rPr>
        <w:t>Instalacje niskiego napięcia</w:t>
      </w:r>
    </w:p>
    <w:p w14:paraId="72DE649D" w14:textId="33494B64" w:rsidR="00161214" w:rsidRDefault="00161214" w:rsidP="00DC502D">
      <w:pPr>
        <w:spacing w:after="0" w:line="360" w:lineRule="auto"/>
        <w:rPr>
          <w:sz w:val="24"/>
          <w:szCs w:val="24"/>
        </w:rPr>
      </w:pPr>
      <w:r w:rsidRPr="00161214">
        <w:rPr>
          <w:sz w:val="24"/>
          <w:szCs w:val="24"/>
        </w:rPr>
        <w:t>45315700-5</w:t>
      </w:r>
      <w:r w:rsidR="00D27944">
        <w:rPr>
          <w:sz w:val="24"/>
          <w:szCs w:val="24"/>
        </w:rPr>
        <w:tab/>
      </w:r>
      <w:r w:rsidRPr="00161214">
        <w:rPr>
          <w:sz w:val="24"/>
          <w:szCs w:val="24"/>
        </w:rPr>
        <w:t>Instalowanie rozdzielni elektrycznych,</w:t>
      </w:r>
    </w:p>
    <w:p w14:paraId="166B512E" w14:textId="097E5D17" w:rsidR="00161214" w:rsidRDefault="00161214" w:rsidP="00DC502D">
      <w:pPr>
        <w:spacing w:after="0" w:line="360" w:lineRule="auto"/>
        <w:rPr>
          <w:sz w:val="24"/>
          <w:szCs w:val="24"/>
        </w:rPr>
      </w:pPr>
      <w:r w:rsidRPr="00161214">
        <w:rPr>
          <w:sz w:val="24"/>
          <w:szCs w:val="24"/>
        </w:rPr>
        <w:t>45314200-3</w:t>
      </w:r>
      <w:r w:rsidR="00D27944">
        <w:rPr>
          <w:sz w:val="24"/>
          <w:szCs w:val="24"/>
        </w:rPr>
        <w:tab/>
      </w:r>
      <w:r w:rsidRPr="00161214">
        <w:rPr>
          <w:sz w:val="24"/>
          <w:szCs w:val="24"/>
        </w:rPr>
        <w:t>Instalowanie linii telefonicznych,</w:t>
      </w:r>
    </w:p>
    <w:p w14:paraId="3F9DB680" w14:textId="11D12F7C" w:rsidR="00A714CE" w:rsidRDefault="00161214" w:rsidP="00DC502D">
      <w:pPr>
        <w:spacing w:after="0" w:line="360" w:lineRule="auto"/>
        <w:rPr>
          <w:sz w:val="24"/>
          <w:szCs w:val="24"/>
        </w:rPr>
      </w:pPr>
      <w:r w:rsidRPr="00161214">
        <w:rPr>
          <w:sz w:val="24"/>
          <w:szCs w:val="24"/>
        </w:rPr>
        <w:t>45331100-7</w:t>
      </w:r>
      <w:r w:rsidR="00D27944">
        <w:rPr>
          <w:sz w:val="24"/>
          <w:szCs w:val="24"/>
        </w:rPr>
        <w:tab/>
      </w:r>
      <w:r w:rsidRPr="00161214">
        <w:rPr>
          <w:sz w:val="24"/>
          <w:szCs w:val="24"/>
        </w:rPr>
        <w:t>Instalowanie centralnego ogrzewania</w:t>
      </w:r>
    </w:p>
    <w:p w14:paraId="63F07FD6" w14:textId="1BDC2A4A" w:rsidR="00A714CE" w:rsidRDefault="00161214" w:rsidP="00DC502D">
      <w:pPr>
        <w:spacing w:after="0" w:line="360" w:lineRule="auto"/>
        <w:rPr>
          <w:sz w:val="24"/>
          <w:szCs w:val="24"/>
        </w:rPr>
      </w:pPr>
      <w:r w:rsidRPr="00161214">
        <w:rPr>
          <w:sz w:val="24"/>
          <w:szCs w:val="24"/>
        </w:rPr>
        <w:t>45330000-9</w:t>
      </w:r>
      <w:r w:rsidR="00D27944">
        <w:rPr>
          <w:sz w:val="24"/>
          <w:szCs w:val="24"/>
        </w:rPr>
        <w:tab/>
      </w:r>
      <w:r w:rsidRPr="00161214">
        <w:rPr>
          <w:sz w:val="24"/>
          <w:szCs w:val="24"/>
        </w:rPr>
        <w:t>Roboty instalacyjne wodno-kanalizacyjne</w:t>
      </w:r>
      <w:r w:rsidR="00A714CE">
        <w:rPr>
          <w:sz w:val="24"/>
          <w:szCs w:val="24"/>
        </w:rPr>
        <w:t xml:space="preserve"> </w:t>
      </w:r>
      <w:r w:rsidRPr="00161214">
        <w:rPr>
          <w:sz w:val="24"/>
          <w:szCs w:val="24"/>
        </w:rPr>
        <w:t>i sanitarne</w:t>
      </w:r>
    </w:p>
    <w:p w14:paraId="6CC4D219" w14:textId="3CD908BD" w:rsidR="00A714CE" w:rsidRDefault="00161214" w:rsidP="00DC502D">
      <w:pPr>
        <w:spacing w:after="0" w:line="360" w:lineRule="auto"/>
        <w:rPr>
          <w:sz w:val="24"/>
          <w:szCs w:val="24"/>
        </w:rPr>
      </w:pPr>
      <w:r w:rsidRPr="00161214">
        <w:rPr>
          <w:sz w:val="24"/>
          <w:szCs w:val="24"/>
        </w:rPr>
        <w:t>45331210-1</w:t>
      </w:r>
      <w:r w:rsidR="00D27944">
        <w:rPr>
          <w:sz w:val="24"/>
          <w:szCs w:val="24"/>
        </w:rPr>
        <w:tab/>
      </w:r>
      <w:r w:rsidRPr="00161214">
        <w:rPr>
          <w:sz w:val="24"/>
          <w:szCs w:val="24"/>
        </w:rPr>
        <w:t>Instalowanie wentylacji</w:t>
      </w:r>
    </w:p>
    <w:p w14:paraId="4FB56BB8" w14:textId="0F4B1FE8" w:rsidR="00A714CE" w:rsidRDefault="00161214" w:rsidP="00DC502D">
      <w:pPr>
        <w:spacing w:after="0" w:line="360" w:lineRule="auto"/>
        <w:rPr>
          <w:sz w:val="24"/>
          <w:szCs w:val="24"/>
        </w:rPr>
      </w:pPr>
      <w:r w:rsidRPr="00161214">
        <w:rPr>
          <w:sz w:val="24"/>
          <w:szCs w:val="24"/>
        </w:rPr>
        <w:t>45331220-4</w:t>
      </w:r>
      <w:r w:rsidR="00D27944">
        <w:rPr>
          <w:sz w:val="24"/>
          <w:szCs w:val="24"/>
        </w:rPr>
        <w:tab/>
      </w:r>
      <w:r w:rsidRPr="00161214">
        <w:rPr>
          <w:sz w:val="24"/>
          <w:szCs w:val="24"/>
        </w:rPr>
        <w:t>Instalowanie urządzeń klimatyzacyjnych</w:t>
      </w:r>
    </w:p>
    <w:p w14:paraId="51DB7AEE" w14:textId="227FD8AA" w:rsidR="00A714CE" w:rsidRDefault="00161214" w:rsidP="00DC502D">
      <w:pPr>
        <w:spacing w:after="0" w:line="360" w:lineRule="auto"/>
        <w:rPr>
          <w:sz w:val="24"/>
          <w:szCs w:val="24"/>
        </w:rPr>
      </w:pPr>
      <w:r w:rsidRPr="00161214">
        <w:rPr>
          <w:sz w:val="24"/>
          <w:szCs w:val="24"/>
        </w:rPr>
        <w:t>45332000-3</w:t>
      </w:r>
      <w:r w:rsidR="00D27944">
        <w:rPr>
          <w:sz w:val="24"/>
          <w:szCs w:val="24"/>
        </w:rPr>
        <w:tab/>
      </w:r>
      <w:r w:rsidRPr="00161214">
        <w:rPr>
          <w:sz w:val="24"/>
          <w:szCs w:val="24"/>
        </w:rPr>
        <w:t>Roboty instalacyjne wodne i kanalizacyjne</w:t>
      </w:r>
    </w:p>
    <w:p w14:paraId="02D4E3BC" w14:textId="4654DF9F" w:rsidR="00A714CE" w:rsidRDefault="00161214" w:rsidP="00DC502D">
      <w:pPr>
        <w:spacing w:after="0" w:line="360" w:lineRule="auto"/>
        <w:rPr>
          <w:sz w:val="24"/>
          <w:szCs w:val="24"/>
        </w:rPr>
      </w:pPr>
      <w:r w:rsidRPr="00161214">
        <w:rPr>
          <w:sz w:val="24"/>
          <w:szCs w:val="24"/>
        </w:rPr>
        <w:t>45332200-5</w:t>
      </w:r>
      <w:r w:rsidR="00D27944">
        <w:rPr>
          <w:sz w:val="24"/>
          <w:szCs w:val="24"/>
        </w:rPr>
        <w:tab/>
      </w:r>
      <w:r w:rsidRPr="00161214">
        <w:rPr>
          <w:sz w:val="24"/>
          <w:szCs w:val="24"/>
        </w:rPr>
        <w:t>Roboty instalacyjne hydrauliczne</w:t>
      </w:r>
    </w:p>
    <w:p w14:paraId="4DF7234A" w14:textId="29B5E947" w:rsidR="00A714CE" w:rsidRDefault="00161214" w:rsidP="00DC502D">
      <w:pPr>
        <w:spacing w:after="0" w:line="360" w:lineRule="auto"/>
        <w:rPr>
          <w:sz w:val="24"/>
          <w:szCs w:val="24"/>
        </w:rPr>
      </w:pPr>
      <w:r w:rsidRPr="00161214">
        <w:rPr>
          <w:sz w:val="24"/>
          <w:szCs w:val="24"/>
        </w:rPr>
        <w:t>45332300-6</w:t>
      </w:r>
      <w:r w:rsidR="00D27944">
        <w:rPr>
          <w:sz w:val="24"/>
          <w:szCs w:val="24"/>
        </w:rPr>
        <w:tab/>
      </w:r>
      <w:r w:rsidRPr="00161214">
        <w:rPr>
          <w:sz w:val="24"/>
          <w:szCs w:val="24"/>
        </w:rPr>
        <w:t>Roboty instalacyjne kanalizacyjne</w:t>
      </w:r>
    </w:p>
    <w:p w14:paraId="4B9DFBE2" w14:textId="4F265FC9" w:rsidR="00A714CE" w:rsidRDefault="00161214" w:rsidP="00DC502D">
      <w:pPr>
        <w:spacing w:after="0" w:line="360" w:lineRule="auto"/>
        <w:rPr>
          <w:sz w:val="24"/>
          <w:szCs w:val="24"/>
        </w:rPr>
      </w:pPr>
      <w:r w:rsidRPr="00161214">
        <w:rPr>
          <w:sz w:val="24"/>
          <w:szCs w:val="24"/>
        </w:rPr>
        <w:t>45332400-7</w:t>
      </w:r>
      <w:r w:rsidR="00D27944">
        <w:rPr>
          <w:sz w:val="24"/>
          <w:szCs w:val="24"/>
        </w:rPr>
        <w:tab/>
      </w:r>
      <w:r w:rsidRPr="00161214">
        <w:rPr>
          <w:sz w:val="24"/>
          <w:szCs w:val="24"/>
        </w:rPr>
        <w:t>Roboty instalacyjne w zakresie urządzeń</w:t>
      </w:r>
      <w:r w:rsidR="00A714CE">
        <w:rPr>
          <w:sz w:val="24"/>
          <w:szCs w:val="24"/>
        </w:rPr>
        <w:t xml:space="preserve"> </w:t>
      </w:r>
      <w:r w:rsidRPr="00161214">
        <w:rPr>
          <w:sz w:val="24"/>
          <w:szCs w:val="24"/>
        </w:rPr>
        <w:t>sanitarnych</w:t>
      </w:r>
    </w:p>
    <w:p w14:paraId="42B8B019" w14:textId="29BE83BB" w:rsidR="00161214" w:rsidRDefault="00161214" w:rsidP="00D27944">
      <w:pPr>
        <w:spacing w:after="0" w:line="360" w:lineRule="auto"/>
        <w:ind w:left="1416" w:hanging="1416"/>
        <w:rPr>
          <w:sz w:val="24"/>
          <w:szCs w:val="24"/>
        </w:rPr>
      </w:pPr>
      <w:r w:rsidRPr="00161214">
        <w:rPr>
          <w:sz w:val="24"/>
          <w:szCs w:val="24"/>
        </w:rPr>
        <w:t>45231300-8</w:t>
      </w:r>
      <w:r w:rsidR="00D27944">
        <w:rPr>
          <w:sz w:val="24"/>
          <w:szCs w:val="24"/>
        </w:rPr>
        <w:tab/>
      </w:r>
      <w:r w:rsidRPr="00161214">
        <w:rPr>
          <w:sz w:val="24"/>
          <w:szCs w:val="24"/>
        </w:rPr>
        <w:t>Roboty budowlane w zakresie budowy wodociągów i rurociągów do odprowadzania ścieków</w:t>
      </w:r>
    </w:p>
    <w:p w14:paraId="0D3A985C" w14:textId="2F33979C" w:rsidR="00A714CE" w:rsidRDefault="00A714CE" w:rsidP="00DC502D">
      <w:pPr>
        <w:spacing w:after="0" w:line="360" w:lineRule="auto"/>
        <w:rPr>
          <w:sz w:val="24"/>
          <w:szCs w:val="24"/>
        </w:rPr>
      </w:pPr>
      <w:r w:rsidRPr="00A714CE">
        <w:rPr>
          <w:sz w:val="24"/>
          <w:szCs w:val="24"/>
        </w:rPr>
        <w:t>42511110-5</w:t>
      </w:r>
      <w:r w:rsidR="00D27944">
        <w:rPr>
          <w:sz w:val="24"/>
          <w:szCs w:val="24"/>
        </w:rPr>
        <w:tab/>
      </w:r>
      <w:r w:rsidRPr="00A714CE">
        <w:rPr>
          <w:sz w:val="24"/>
          <w:szCs w:val="24"/>
        </w:rPr>
        <w:t>Pompy grzewcze (pompy ciepła</w:t>
      </w:r>
      <w:r>
        <w:rPr>
          <w:sz w:val="24"/>
          <w:szCs w:val="24"/>
        </w:rPr>
        <w:t>)</w:t>
      </w:r>
    </w:p>
    <w:p w14:paraId="29EF133B" w14:textId="25EADF63" w:rsidR="00A714CE" w:rsidRDefault="00A714CE" w:rsidP="00DC502D">
      <w:pPr>
        <w:spacing w:after="0" w:line="360" w:lineRule="auto"/>
        <w:rPr>
          <w:sz w:val="24"/>
          <w:szCs w:val="24"/>
        </w:rPr>
      </w:pPr>
      <w:r w:rsidRPr="00A714CE">
        <w:rPr>
          <w:sz w:val="24"/>
          <w:szCs w:val="24"/>
        </w:rPr>
        <w:t>45331000-6</w:t>
      </w:r>
      <w:r w:rsidR="00D27944">
        <w:rPr>
          <w:sz w:val="24"/>
          <w:szCs w:val="24"/>
        </w:rPr>
        <w:tab/>
      </w:r>
      <w:r w:rsidRPr="00A714CE">
        <w:rPr>
          <w:sz w:val="24"/>
          <w:szCs w:val="24"/>
        </w:rPr>
        <w:t>Instalowanie urządzeń grzewczych, wentylacyjnych i klimatyzacyjnych</w:t>
      </w:r>
    </w:p>
    <w:p w14:paraId="346E0177" w14:textId="77777777" w:rsidR="00A93B97" w:rsidRPr="00A3395F" w:rsidRDefault="00A93B97" w:rsidP="00D925F0">
      <w:pPr>
        <w:spacing w:before="240" w:after="0" w:line="360" w:lineRule="auto"/>
        <w:rPr>
          <w:b/>
          <w:sz w:val="24"/>
          <w:szCs w:val="24"/>
        </w:rPr>
      </w:pPr>
      <w:r w:rsidRPr="00A3395F">
        <w:rPr>
          <w:b/>
          <w:sz w:val="24"/>
          <w:szCs w:val="24"/>
        </w:rPr>
        <w:t>Podwykonawstwo</w:t>
      </w:r>
    </w:p>
    <w:p w14:paraId="7B3B016D" w14:textId="61F6FD3E" w:rsidR="00A93B97" w:rsidRPr="00A3395F" w:rsidRDefault="00A93B97" w:rsidP="00CE6418">
      <w:pPr>
        <w:pStyle w:val="Tekstpodstawowywcity3"/>
        <w:numPr>
          <w:ilvl w:val="0"/>
          <w:numId w:val="8"/>
        </w:numPr>
        <w:spacing w:after="0" w:line="360" w:lineRule="auto"/>
        <w:ind w:left="426" w:hanging="426"/>
        <w:rPr>
          <w:rFonts w:ascii="Arial" w:hAnsi="Arial" w:cs="Arial"/>
          <w:bCs/>
          <w:sz w:val="24"/>
          <w:szCs w:val="24"/>
        </w:rPr>
      </w:pPr>
      <w:r w:rsidRPr="00A3395F">
        <w:rPr>
          <w:rFonts w:ascii="Arial" w:hAnsi="Arial" w:cs="Arial"/>
          <w:sz w:val="24"/>
          <w:szCs w:val="24"/>
        </w:rPr>
        <w:t xml:space="preserve">Wykonawca, który zamierza wykonywać zamówienie przy udziale podwykonawcy, musi wskazać w ofercie, jaką część (zakres zamówienia) wykonywać będzie w jego imieniu podwykonawca oraz podać firmę podwykonawcy. Należy w tym celu wypełnić </w:t>
      </w:r>
      <w:r w:rsidR="00221379" w:rsidRPr="00A3395F">
        <w:rPr>
          <w:rFonts w:ascii="Arial" w:hAnsi="Arial" w:cs="Arial"/>
          <w:sz w:val="24"/>
          <w:szCs w:val="24"/>
        </w:rPr>
        <w:t xml:space="preserve">odpowiedni punkt w </w:t>
      </w:r>
      <w:r w:rsidRPr="00A3395F">
        <w:rPr>
          <w:rFonts w:ascii="Arial" w:hAnsi="Arial" w:cs="Arial"/>
          <w:sz w:val="24"/>
          <w:szCs w:val="24"/>
        </w:rPr>
        <w:t>załącznik</w:t>
      </w:r>
      <w:r w:rsidR="00221379" w:rsidRPr="00A3395F">
        <w:rPr>
          <w:rFonts w:ascii="Arial" w:hAnsi="Arial" w:cs="Arial"/>
          <w:sz w:val="24"/>
          <w:szCs w:val="24"/>
        </w:rPr>
        <w:t>u</w:t>
      </w:r>
      <w:r w:rsidRPr="00A3395F">
        <w:rPr>
          <w:rFonts w:ascii="Arial" w:hAnsi="Arial" w:cs="Arial"/>
          <w:sz w:val="24"/>
          <w:szCs w:val="24"/>
        </w:rPr>
        <w:t xml:space="preserve"> nr 1 do </w:t>
      </w:r>
      <w:r w:rsidR="003447D5">
        <w:rPr>
          <w:rFonts w:ascii="Arial" w:hAnsi="Arial" w:cs="Arial"/>
          <w:sz w:val="24"/>
          <w:szCs w:val="24"/>
        </w:rPr>
        <w:t>SWZ</w:t>
      </w:r>
      <w:r w:rsidRPr="00A3395F">
        <w:rPr>
          <w:rFonts w:ascii="Arial" w:hAnsi="Arial" w:cs="Arial"/>
          <w:sz w:val="24"/>
          <w:szCs w:val="24"/>
        </w:rPr>
        <w:t xml:space="preserve">. W przypadku, gdy Wykonawca nie zamierza wykonywać zamówienia przy udziale podwykonawców, należy wpisać w formularzach „nie dotyczy” lub inne podobne sformułowanie. </w:t>
      </w:r>
      <w:r w:rsidRPr="00A3395F">
        <w:rPr>
          <w:rFonts w:ascii="Arial" w:hAnsi="Arial" w:cs="Arial"/>
          <w:bCs/>
          <w:sz w:val="24"/>
          <w:szCs w:val="24"/>
        </w:rPr>
        <w:t>Brak ww. informacji oznaczać będzie, iż całość zamówienia będzie zrealizowana przez Wykonawcę.</w:t>
      </w:r>
    </w:p>
    <w:p w14:paraId="21B2B294" w14:textId="77777777" w:rsidR="00A93B97" w:rsidRPr="00702858" w:rsidRDefault="00A93B97" w:rsidP="00CE6418">
      <w:pPr>
        <w:pStyle w:val="Tekstpodstawowywcity3"/>
        <w:numPr>
          <w:ilvl w:val="0"/>
          <w:numId w:val="8"/>
        </w:numPr>
        <w:spacing w:after="0" w:line="360" w:lineRule="auto"/>
        <w:ind w:left="426" w:hanging="426"/>
        <w:rPr>
          <w:rFonts w:ascii="Arial" w:hAnsi="Arial" w:cs="Arial"/>
          <w:bCs/>
          <w:sz w:val="24"/>
          <w:szCs w:val="24"/>
        </w:rPr>
      </w:pPr>
      <w:r w:rsidRPr="00A3395F">
        <w:rPr>
          <w:rFonts w:ascii="Arial" w:hAnsi="Arial" w:cs="Arial"/>
          <w:sz w:val="24"/>
          <w:szCs w:val="24"/>
        </w:rPr>
        <w:t xml:space="preserve">Zamawiający żąda, aby przed przystąpieniem do wykonania zamówienia Wykonawca, o ile są już znane, podał nazwy albo imiona i nazwiska </w:t>
      </w:r>
      <w:r w:rsidRPr="00A3395F">
        <w:rPr>
          <w:rFonts w:ascii="Arial" w:hAnsi="Arial" w:cs="Arial"/>
          <w:bCs/>
          <w:sz w:val="24"/>
          <w:szCs w:val="24"/>
        </w:rPr>
        <w:t xml:space="preserve">oraz </w:t>
      </w:r>
      <w:r w:rsidRPr="00A3395F">
        <w:rPr>
          <w:rFonts w:ascii="Arial" w:hAnsi="Arial" w:cs="Arial"/>
          <w:sz w:val="24"/>
          <w:szCs w:val="24"/>
        </w:rPr>
        <w:t>dane kontaktowe podwykonawców 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14:paraId="5F799488" w14:textId="77777777" w:rsidR="00702858" w:rsidRPr="00DD2FC6" w:rsidRDefault="00702858" w:rsidP="00CE6418">
      <w:pPr>
        <w:pStyle w:val="Tekstpodstawowywcity3"/>
        <w:numPr>
          <w:ilvl w:val="0"/>
          <w:numId w:val="8"/>
        </w:numPr>
        <w:spacing w:after="0" w:line="360" w:lineRule="auto"/>
        <w:ind w:left="426" w:hanging="426"/>
        <w:rPr>
          <w:rFonts w:ascii="Arial" w:hAnsi="Arial" w:cs="Arial"/>
          <w:bCs/>
          <w:sz w:val="24"/>
          <w:szCs w:val="24"/>
        </w:rPr>
      </w:pPr>
      <w:r w:rsidRPr="00702858">
        <w:rPr>
          <w:rFonts w:ascii="Arial" w:hAnsi="Arial" w:cs="Arial"/>
          <w:bCs/>
          <w:sz w:val="24"/>
          <w:szCs w:val="24"/>
        </w:rPr>
        <w:lastRenderedPageBreak/>
        <w:t>W przypadku powierzenia realizacji zamówienia podwykonawcy, Wykonawca ponosi pełną odpowiedzialność wobec Zamawiającego za jego działania i zaniechania.</w:t>
      </w:r>
    </w:p>
    <w:p w14:paraId="56440B28" w14:textId="77777777" w:rsidR="006375B7" w:rsidRPr="00A3395F" w:rsidRDefault="00A93B97" w:rsidP="00CE6418">
      <w:pPr>
        <w:pStyle w:val="Tekstpodstawowywcity3"/>
        <w:numPr>
          <w:ilvl w:val="0"/>
          <w:numId w:val="8"/>
        </w:numPr>
        <w:spacing w:after="0" w:line="360" w:lineRule="auto"/>
        <w:ind w:left="426" w:hanging="426"/>
        <w:rPr>
          <w:rFonts w:ascii="Arial" w:hAnsi="Arial" w:cs="Arial"/>
          <w:bCs/>
          <w:sz w:val="24"/>
          <w:szCs w:val="24"/>
        </w:rPr>
      </w:pPr>
      <w:r w:rsidRPr="00A3395F">
        <w:rPr>
          <w:rFonts w:ascii="Arial" w:hAnsi="Arial" w:cs="Arial"/>
          <w:sz w:val="24"/>
          <w:szCs w:val="24"/>
        </w:rPr>
        <w:t xml:space="preserve">Umowa o podwykonawstwo </w:t>
      </w:r>
      <w:r w:rsidRPr="00A3395F">
        <w:rPr>
          <w:rFonts w:ascii="Arial" w:hAnsi="Arial" w:cs="Arial"/>
          <w:bCs/>
          <w:sz w:val="24"/>
          <w:szCs w:val="24"/>
        </w:rPr>
        <w:t xml:space="preserve">– </w:t>
      </w:r>
      <w:r w:rsidR="00B34325" w:rsidRPr="00A3395F">
        <w:rPr>
          <w:sz w:val="24"/>
          <w:szCs w:val="24"/>
        </w:rPr>
        <w:t xml:space="preserve">należy przez to rozumieć umowę w formie pisemnej o charakterze odpłatnym, zawartą między </w:t>
      </w:r>
      <w:r w:rsidR="00A648E6" w:rsidRPr="00A3395F">
        <w:rPr>
          <w:sz w:val="24"/>
          <w:szCs w:val="24"/>
        </w:rPr>
        <w:t>W</w:t>
      </w:r>
      <w:r w:rsidR="00B34325" w:rsidRPr="00A3395F">
        <w:rPr>
          <w:sz w:val="24"/>
          <w:szCs w:val="24"/>
        </w:rPr>
        <w:t>ykonawcą a podwykonawcą, a w przypadku zamówienia na roboty budowlane, także między podwykonawcą a dalszym podwykonawcą lub między dalszymi podwykonawcami, na mocy której odpowiednio podwykonawca lub dalszy podwykonawca, zobowiązuje się wykonać część zamówienia</w:t>
      </w:r>
      <w:r w:rsidRPr="00A3395F">
        <w:rPr>
          <w:rFonts w:ascii="Arial" w:hAnsi="Arial" w:cs="Arial"/>
          <w:bCs/>
          <w:sz w:val="24"/>
          <w:szCs w:val="24"/>
        </w:rPr>
        <w:t>.</w:t>
      </w:r>
    </w:p>
    <w:p w14:paraId="0B6CF100" w14:textId="77777777" w:rsidR="0042265D" w:rsidRPr="00A3395F" w:rsidRDefault="0042265D" w:rsidP="00CE6418">
      <w:pPr>
        <w:pStyle w:val="Nagwek1"/>
        <w:numPr>
          <w:ilvl w:val="0"/>
          <w:numId w:val="9"/>
        </w:numPr>
        <w:spacing w:before="120" w:line="360" w:lineRule="auto"/>
        <w:rPr>
          <w:rFonts w:ascii="Arial" w:hAnsi="Arial" w:cs="Arial"/>
          <w:color w:val="auto"/>
          <w:sz w:val="24"/>
          <w:szCs w:val="24"/>
        </w:rPr>
      </w:pPr>
      <w:r w:rsidRPr="00A3395F">
        <w:rPr>
          <w:rFonts w:ascii="Arial" w:hAnsi="Arial" w:cs="Arial"/>
          <w:color w:val="auto"/>
          <w:sz w:val="24"/>
          <w:szCs w:val="24"/>
        </w:rPr>
        <w:t>Termin wykonania zamówienia</w:t>
      </w:r>
    </w:p>
    <w:p w14:paraId="6640D7ED" w14:textId="3214D6F3" w:rsidR="00D27944" w:rsidRPr="00CD4B8D" w:rsidRDefault="00BF6615" w:rsidP="00E353FE">
      <w:pPr>
        <w:tabs>
          <w:tab w:val="left" w:pos="426"/>
          <w:tab w:val="left" w:pos="851"/>
          <w:tab w:val="left" w:pos="992"/>
        </w:tabs>
        <w:spacing w:after="0" w:line="360" w:lineRule="auto"/>
        <w:rPr>
          <w:rFonts w:ascii="Arial" w:hAnsi="Arial" w:cs="Arial"/>
          <w:bCs/>
          <w:sz w:val="24"/>
          <w:szCs w:val="24"/>
        </w:rPr>
      </w:pPr>
      <w:r w:rsidRPr="00CD4B8D">
        <w:rPr>
          <w:rFonts w:ascii="Arial" w:hAnsi="Arial" w:cs="Arial"/>
          <w:sz w:val="24"/>
          <w:szCs w:val="24"/>
        </w:rPr>
        <w:t xml:space="preserve">Zamówienie będzie realizowane </w:t>
      </w:r>
      <w:bookmarkStart w:id="5" w:name="_Hlk212139586"/>
      <w:bookmarkStart w:id="6" w:name="_Hlk212140637"/>
      <w:r w:rsidR="00DF4760" w:rsidRPr="00CD4B8D">
        <w:rPr>
          <w:rFonts w:ascii="Arial" w:hAnsi="Arial" w:cs="Arial"/>
          <w:sz w:val="24"/>
          <w:szCs w:val="24"/>
        </w:rPr>
        <w:t xml:space="preserve">do </w:t>
      </w:r>
      <w:r w:rsidR="00C73C89" w:rsidRPr="00CD4B8D">
        <w:rPr>
          <w:rFonts w:ascii="Arial" w:hAnsi="Arial" w:cs="Arial"/>
          <w:b/>
          <w:bCs/>
          <w:sz w:val="24"/>
          <w:szCs w:val="24"/>
        </w:rPr>
        <w:t>3</w:t>
      </w:r>
      <w:r w:rsidR="005761E5" w:rsidRPr="00CD4B8D">
        <w:rPr>
          <w:rFonts w:ascii="Arial" w:hAnsi="Arial" w:cs="Arial"/>
          <w:b/>
          <w:bCs/>
          <w:sz w:val="24"/>
          <w:szCs w:val="24"/>
        </w:rPr>
        <w:t>6</w:t>
      </w:r>
      <w:r w:rsidR="00C73C89" w:rsidRPr="00CD4B8D">
        <w:rPr>
          <w:rFonts w:ascii="Arial" w:hAnsi="Arial" w:cs="Arial"/>
          <w:b/>
          <w:bCs/>
          <w:sz w:val="24"/>
          <w:szCs w:val="24"/>
        </w:rPr>
        <w:t>0 dni</w:t>
      </w:r>
      <w:r w:rsidR="00C73C89" w:rsidRPr="00CD4B8D">
        <w:rPr>
          <w:rFonts w:ascii="Arial" w:hAnsi="Arial" w:cs="Arial"/>
          <w:sz w:val="24"/>
          <w:szCs w:val="24"/>
        </w:rPr>
        <w:t xml:space="preserve"> </w:t>
      </w:r>
      <w:r w:rsidRPr="00CD4B8D">
        <w:rPr>
          <w:rFonts w:ascii="Arial" w:hAnsi="Arial" w:cs="Arial"/>
          <w:sz w:val="24"/>
          <w:szCs w:val="24"/>
        </w:rPr>
        <w:t>o</w:t>
      </w:r>
      <w:r w:rsidR="00E50D3D" w:rsidRPr="00CD4B8D">
        <w:rPr>
          <w:rFonts w:ascii="Arial" w:hAnsi="Arial" w:cs="Arial"/>
          <w:sz w:val="24"/>
          <w:szCs w:val="24"/>
        </w:rPr>
        <w:t>d daty zawarcia umowy</w:t>
      </w:r>
      <w:bookmarkEnd w:id="5"/>
      <w:r w:rsidR="0028446A">
        <w:rPr>
          <w:rFonts w:ascii="Arial" w:hAnsi="Arial" w:cs="Arial"/>
          <w:sz w:val="24"/>
          <w:szCs w:val="24"/>
        </w:rPr>
        <w:t>.</w:t>
      </w:r>
      <w:r w:rsidR="00DA63D9" w:rsidRPr="00CD4B8D">
        <w:rPr>
          <w:rFonts w:ascii="Arial" w:hAnsi="Arial" w:cs="Arial"/>
          <w:bCs/>
          <w:sz w:val="24"/>
          <w:szCs w:val="24"/>
        </w:rPr>
        <w:t xml:space="preserve"> </w:t>
      </w:r>
      <w:bookmarkEnd w:id="6"/>
    </w:p>
    <w:p w14:paraId="063D4013" w14:textId="77777777" w:rsidR="0042265D" w:rsidRPr="00A3395F" w:rsidRDefault="00402E40" w:rsidP="00CE6418">
      <w:pPr>
        <w:pStyle w:val="Nagwek1"/>
        <w:numPr>
          <w:ilvl w:val="0"/>
          <w:numId w:val="9"/>
        </w:numPr>
        <w:spacing w:before="120" w:line="360" w:lineRule="auto"/>
        <w:rPr>
          <w:rFonts w:ascii="Arial" w:hAnsi="Arial" w:cs="Arial"/>
          <w:color w:val="auto"/>
          <w:sz w:val="24"/>
          <w:szCs w:val="24"/>
        </w:rPr>
      </w:pPr>
      <w:r>
        <w:rPr>
          <w:rFonts w:ascii="Arial" w:hAnsi="Arial" w:cs="Arial"/>
          <w:color w:val="auto"/>
          <w:sz w:val="24"/>
          <w:szCs w:val="24"/>
        </w:rPr>
        <w:t>Informacje dotyczące kar umownych, które zostaną przewidziane w umowie</w:t>
      </w:r>
    </w:p>
    <w:p w14:paraId="76CFCDE0" w14:textId="2B15EEC7" w:rsidR="00C64D99" w:rsidRPr="009A0981" w:rsidRDefault="00402E40" w:rsidP="009E34C4">
      <w:pPr>
        <w:spacing w:after="0" w:line="360" w:lineRule="auto"/>
        <w:rPr>
          <w:rFonts w:ascii="Arial" w:hAnsi="Arial" w:cs="Arial"/>
          <w:sz w:val="24"/>
          <w:szCs w:val="24"/>
        </w:rPr>
      </w:pPr>
      <w:r>
        <w:rPr>
          <w:rFonts w:ascii="Arial" w:hAnsi="Arial" w:cs="Arial"/>
          <w:sz w:val="24"/>
          <w:szCs w:val="24"/>
        </w:rPr>
        <w:t xml:space="preserve">Kary umowne za nieterminowe i nienależyte wykonanie umowy określone są we wzorze umowy </w:t>
      </w:r>
      <w:r w:rsidRPr="009A0981">
        <w:rPr>
          <w:rFonts w:ascii="Arial" w:hAnsi="Arial" w:cs="Arial"/>
          <w:sz w:val="24"/>
          <w:szCs w:val="24"/>
        </w:rPr>
        <w:t xml:space="preserve">stanowiącym </w:t>
      </w:r>
      <w:r w:rsidRPr="009A0981">
        <w:rPr>
          <w:rFonts w:ascii="Arial" w:hAnsi="Arial" w:cs="Arial"/>
          <w:b/>
          <w:sz w:val="24"/>
          <w:szCs w:val="24"/>
        </w:rPr>
        <w:t>załącznik</w:t>
      </w:r>
      <w:r w:rsidR="0042265D" w:rsidRPr="009A0981">
        <w:rPr>
          <w:rFonts w:ascii="Arial" w:hAnsi="Arial" w:cs="Arial"/>
          <w:b/>
          <w:sz w:val="24"/>
          <w:szCs w:val="24"/>
        </w:rPr>
        <w:t xml:space="preserve"> nr </w:t>
      </w:r>
      <w:r w:rsidR="009A0981" w:rsidRPr="009A0981">
        <w:rPr>
          <w:rFonts w:ascii="Arial" w:hAnsi="Arial" w:cs="Arial"/>
          <w:b/>
          <w:sz w:val="24"/>
          <w:szCs w:val="24"/>
        </w:rPr>
        <w:t>5</w:t>
      </w:r>
      <w:r w:rsidR="0042265D" w:rsidRPr="009A0981">
        <w:rPr>
          <w:rFonts w:ascii="Arial" w:hAnsi="Arial" w:cs="Arial"/>
          <w:sz w:val="24"/>
          <w:szCs w:val="24"/>
        </w:rPr>
        <w:t xml:space="preserve"> do </w:t>
      </w:r>
      <w:r w:rsidR="00D27944" w:rsidRPr="009A0981">
        <w:rPr>
          <w:rFonts w:ascii="Arial" w:hAnsi="Arial" w:cs="Arial"/>
          <w:sz w:val="24"/>
          <w:szCs w:val="24"/>
        </w:rPr>
        <w:t>SWZ</w:t>
      </w:r>
      <w:r w:rsidR="0042265D" w:rsidRPr="009A0981">
        <w:rPr>
          <w:rFonts w:ascii="Arial" w:hAnsi="Arial" w:cs="Arial"/>
          <w:sz w:val="24"/>
          <w:szCs w:val="24"/>
        </w:rPr>
        <w:t>.</w:t>
      </w:r>
    </w:p>
    <w:p w14:paraId="1D19F453" w14:textId="0581B4EB" w:rsidR="00402E40" w:rsidRPr="009A0981" w:rsidRDefault="00402E40" w:rsidP="00CE6418">
      <w:pPr>
        <w:pStyle w:val="Nagwek1"/>
        <w:numPr>
          <w:ilvl w:val="0"/>
          <w:numId w:val="9"/>
        </w:numPr>
        <w:spacing w:before="240" w:line="360" w:lineRule="auto"/>
        <w:rPr>
          <w:rFonts w:ascii="Arial" w:hAnsi="Arial" w:cs="Arial"/>
          <w:color w:val="auto"/>
          <w:sz w:val="24"/>
          <w:szCs w:val="24"/>
        </w:rPr>
      </w:pPr>
      <w:r w:rsidRPr="009A0981">
        <w:rPr>
          <w:rFonts w:ascii="Arial" w:hAnsi="Arial" w:cs="Arial"/>
          <w:color w:val="auto"/>
          <w:sz w:val="24"/>
          <w:szCs w:val="24"/>
        </w:rPr>
        <w:t>Warunki</w:t>
      </w:r>
      <w:r w:rsidR="000C6E22" w:rsidRPr="009A0981">
        <w:rPr>
          <w:rFonts w:ascii="Arial" w:hAnsi="Arial" w:cs="Arial"/>
          <w:color w:val="auto"/>
          <w:sz w:val="24"/>
          <w:szCs w:val="24"/>
        </w:rPr>
        <w:t xml:space="preserve"> umowy i</w:t>
      </w:r>
      <w:r w:rsidRPr="009A0981">
        <w:rPr>
          <w:rFonts w:ascii="Arial" w:hAnsi="Arial" w:cs="Arial"/>
          <w:color w:val="auto"/>
          <w:sz w:val="24"/>
          <w:szCs w:val="24"/>
        </w:rPr>
        <w:t xml:space="preserve"> istotnych zmian umowy zawartej w wyniku przeprowadzonego postępowania o udzielenie zamówienia</w:t>
      </w:r>
    </w:p>
    <w:p w14:paraId="07BEE800" w14:textId="63B81EAA" w:rsidR="00967276" w:rsidRPr="00967276" w:rsidRDefault="00F56B8C" w:rsidP="00967276">
      <w:pPr>
        <w:spacing w:line="360" w:lineRule="auto"/>
      </w:pPr>
      <w:r w:rsidRPr="009A0981">
        <w:rPr>
          <w:rFonts w:ascii="Arial" w:hAnsi="Arial" w:cs="Arial"/>
          <w:sz w:val="24"/>
          <w:szCs w:val="24"/>
        </w:rPr>
        <w:t>Warunki</w:t>
      </w:r>
      <w:r w:rsidR="00967276" w:rsidRPr="009A0981">
        <w:rPr>
          <w:rFonts w:ascii="Arial" w:hAnsi="Arial" w:cs="Arial"/>
          <w:sz w:val="24"/>
          <w:szCs w:val="24"/>
        </w:rPr>
        <w:t xml:space="preserve"> umowy określone są we wzorze umowy stanowiącym </w:t>
      </w:r>
      <w:r w:rsidR="00967276" w:rsidRPr="009A0981">
        <w:rPr>
          <w:rFonts w:ascii="Arial" w:hAnsi="Arial" w:cs="Arial"/>
          <w:b/>
          <w:sz w:val="24"/>
          <w:szCs w:val="24"/>
        </w:rPr>
        <w:t xml:space="preserve">załącznik nr </w:t>
      </w:r>
      <w:r w:rsidR="009A0981" w:rsidRPr="009A0981">
        <w:rPr>
          <w:rFonts w:ascii="Arial" w:hAnsi="Arial" w:cs="Arial"/>
          <w:b/>
          <w:sz w:val="24"/>
          <w:szCs w:val="24"/>
        </w:rPr>
        <w:t>5</w:t>
      </w:r>
      <w:r w:rsidR="00967276" w:rsidRPr="009A0981">
        <w:rPr>
          <w:rFonts w:ascii="Arial" w:hAnsi="Arial" w:cs="Arial"/>
          <w:sz w:val="24"/>
          <w:szCs w:val="24"/>
        </w:rPr>
        <w:t xml:space="preserve"> do </w:t>
      </w:r>
      <w:r w:rsidR="00D27944" w:rsidRPr="009A0981">
        <w:rPr>
          <w:rFonts w:ascii="Arial" w:hAnsi="Arial" w:cs="Arial"/>
          <w:sz w:val="24"/>
          <w:szCs w:val="24"/>
        </w:rPr>
        <w:t>SWZ</w:t>
      </w:r>
      <w:r w:rsidR="00967276" w:rsidRPr="009A0981">
        <w:rPr>
          <w:rFonts w:ascii="Arial" w:hAnsi="Arial" w:cs="Arial"/>
          <w:sz w:val="24"/>
          <w:szCs w:val="24"/>
        </w:rPr>
        <w:t>.</w:t>
      </w:r>
      <w:r w:rsidR="000C6E22" w:rsidRPr="009A0981">
        <w:rPr>
          <w:rFonts w:ascii="Arial" w:hAnsi="Arial" w:cs="Arial"/>
          <w:sz w:val="24"/>
          <w:szCs w:val="24"/>
        </w:rPr>
        <w:t xml:space="preserve"> W przypadku wyłonienia Wykonawcy na większą liczbę zadań - zostanie</w:t>
      </w:r>
      <w:r w:rsidR="000C6E22">
        <w:rPr>
          <w:rFonts w:ascii="Arial" w:hAnsi="Arial" w:cs="Arial"/>
          <w:sz w:val="24"/>
          <w:szCs w:val="24"/>
        </w:rPr>
        <w:t xml:space="preserve"> zawarta jedna umowa na wszystkie wygrane zadania przez Wykonawcę.</w:t>
      </w:r>
    </w:p>
    <w:p w14:paraId="41D7054B" w14:textId="77777777" w:rsidR="00C64D99" w:rsidRPr="00A3395F" w:rsidRDefault="002F21A5" w:rsidP="00CE6418">
      <w:pPr>
        <w:pStyle w:val="Nagwek1"/>
        <w:numPr>
          <w:ilvl w:val="0"/>
          <w:numId w:val="9"/>
        </w:numPr>
        <w:spacing w:before="240" w:line="360" w:lineRule="auto"/>
        <w:rPr>
          <w:rFonts w:ascii="Arial" w:hAnsi="Arial" w:cs="Arial"/>
          <w:color w:val="auto"/>
          <w:sz w:val="24"/>
          <w:szCs w:val="24"/>
        </w:rPr>
      </w:pPr>
      <w:r w:rsidRPr="00A3395F">
        <w:rPr>
          <w:rFonts w:ascii="Arial" w:hAnsi="Arial" w:cs="Arial"/>
          <w:color w:val="auto"/>
          <w:sz w:val="24"/>
          <w:szCs w:val="24"/>
        </w:rPr>
        <w:t xml:space="preserve">Warunki udziału w postępowaniu </w:t>
      </w:r>
    </w:p>
    <w:p w14:paraId="245B32E4" w14:textId="42D3B7FE" w:rsidR="00A608D8" w:rsidRDefault="00487643" w:rsidP="00CE6418">
      <w:pPr>
        <w:pStyle w:val="Akapitzlist"/>
        <w:numPr>
          <w:ilvl w:val="1"/>
          <w:numId w:val="9"/>
        </w:numPr>
        <w:autoSpaceDE w:val="0"/>
        <w:autoSpaceDN w:val="0"/>
        <w:adjustRightInd w:val="0"/>
        <w:spacing w:after="0" w:line="360" w:lineRule="auto"/>
        <w:ind w:left="426" w:hanging="426"/>
        <w:rPr>
          <w:rFonts w:ascii="Arial" w:hAnsi="Arial" w:cs="Arial"/>
          <w:sz w:val="24"/>
          <w:szCs w:val="24"/>
        </w:rPr>
      </w:pPr>
      <w:r w:rsidRPr="00487643">
        <w:rPr>
          <w:rFonts w:ascii="Arial" w:hAnsi="Arial" w:cs="Arial"/>
          <w:sz w:val="24"/>
          <w:szCs w:val="24"/>
        </w:rPr>
        <w:t>O udzielenia zamówienia mo</w:t>
      </w:r>
      <w:r w:rsidR="00A608D8">
        <w:rPr>
          <w:rFonts w:ascii="Arial" w:hAnsi="Arial" w:cs="Arial"/>
          <w:sz w:val="24"/>
          <w:szCs w:val="24"/>
        </w:rPr>
        <w:t>że</w:t>
      </w:r>
      <w:r w:rsidRPr="00487643">
        <w:rPr>
          <w:rFonts w:ascii="Arial" w:hAnsi="Arial" w:cs="Arial"/>
          <w:sz w:val="24"/>
          <w:szCs w:val="24"/>
        </w:rPr>
        <w:t xml:space="preserve"> ubiegać się Wykonawc</w:t>
      </w:r>
      <w:r w:rsidR="00A608D8">
        <w:rPr>
          <w:rFonts w:ascii="Arial" w:hAnsi="Arial" w:cs="Arial"/>
          <w:sz w:val="24"/>
          <w:szCs w:val="24"/>
        </w:rPr>
        <w:t>a</w:t>
      </w:r>
      <w:r w:rsidRPr="00487643">
        <w:rPr>
          <w:rFonts w:ascii="Arial" w:hAnsi="Arial" w:cs="Arial"/>
          <w:sz w:val="24"/>
          <w:szCs w:val="24"/>
        </w:rPr>
        <w:t xml:space="preserve">, który </w:t>
      </w:r>
      <w:r w:rsidR="00A608D8">
        <w:rPr>
          <w:rFonts w:ascii="Arial" w:hAnsi="Arial" w:cs="Arial"/>
          <w:sz w:val="24"/>
          <w:szCs w:val="24"/>
        </w:rPr>
        <w:t>spełnia warun</w:t>
      </w:r>
      <w:r w:rsidR="00A613CC">
        <w:rPr>
          <w:rFonts w:ascii="Arial" w:hAnsi="Arial" w:cs="Arial"/>
          <w:sz w:val="24"/>
          <w:szCs w:val="24"/>
        </w:rPr>
        <w:t>ki</w:t>
      </w:r>
      <w:r w:rsidR="00A608D8">
        <w:rPr>
          <w:rFonts w:ascii="Arial" w:hAnsi="Arial" w:cs="Arial"/>
          <w:sz w:val="24"/>
          <w:szCs w:val="24"/>
        </w:rPr>
        <w:t xml:space="preserve"> udziału w postępowaniu dotycząc</w:t>
      </w:r>
      <w:r w:rsidR="00A613CC">
        <w:rPr>
          <w:rFonts w:ascii="Arial" w:hAnsi="Arial" w:cs="Arial"/>
          <w:sz w:val="24"/>
          <w:szCs w:val="24"/>
        </w:rPr>
        <w:t>e</w:t>
      </w:r>
      <w:r w:rsidR="00A608D8">
        <w:rPr>
          <w:rFonts w:ascii="Arial" w:hAnsi="Arial" w:cs="Arial"/>
          <w:sz w:val="24"/>
          <w:szCs w:val="24"/>
        </w:rPr>
        <w:t xml:space="preserve"> </w:t>
      </w:r>
      <w:r w:rsidR="00A608D8" w:rsidRPr="00F87ABD">
        <w:rPr>
          <w:rFonts w:ascii="Arial" w:hAnsi="Arial" w:cs="Arial"/>
          <w:sz w:val="24"/>
          <w:szCs w:val="24"/>
        </w:rPr>
        <w:t>posiada</w:t>
      </w:r>
      <w:r w:rsidR="00A608D8">
        <w:rPr>
          <w:rFonts w:ascii="Arial" w:hAnsi="Arial" w:cs="Arial"/>
          <w:sz w:val="24"/>
          <w:szCs w:val="24"/>
        </w:rPr>
        <w:t>nia</w:t>
      </w:r>
      <w:r w:rsidR="00A608D8" w:rsidRPr="00F87ABD">
        <w:rPr>
          <w:rFonts w:ascii="Arial" w:hAnsi="Arial" w:cs="Arial"/>
          <w:sz w:val="24"/>
          <w:szCs w:val="24"/>
        </w:rPr>
        <w:t xml:space="preserve"> zdolności techniczne</w:t>
      </w:r>
      <w:r w:rsidR="00A608D8">
        <w:rPr>
          <w:rFonts w:ascii="Arial" w:hAnsi="Arial" w:cs="Arial"/>
          <w:sz w:val="24"/>
          <w:szCs w:val="24"/>
        </w:rPr>
        <w:t>j</w:t>
      </w:r>
      <w:r w:rsidR="00A608D8" w:rsidRPr="00F87ABD">
        <w:rPr>
          <w:rFonts w:ascii="Arial" w:hAnsi="Arial" w:cs="Arial"/>
          <w:sz w:val="24"/>
          <w:szCs w:val="24"/>
        </w:rPr>
        <w:t xml:space="preserve"> lub zawodowe</w:t>
      </w:r>
      <w:r w:rsidR="00A608D8">
        <w:rPr>
          <w:rFonts w:ascii="Arial" w:hAnsi="Arial" w:cs="Arial"/>
          <w:sz w:val="24"/>
          <w:szCs w:val="24"/>
        </w:rPr>
        <w:t>j</w:t>
      </w:r>
      <w:r w:rsidR="00A608D8" w:rsidRPr="00F87ABD">
        <w:rPr>
          <w:rFonts w:ascii="Arial" w:hAnsi="Arial" w:cs="Arial"/>
          <w:sz w:val="24"/>
          <w:szCs w:val="24"/>
        </w:rPr>
        <w:t xml:space="preserve"> oraz dyspon</w:t>
      </w:r>
      <w:r w:rsidR="00291800">
        <w:rPr>
          <w:rFonts w:ascii="Arial" w:hAnsi="Arial" w:cs="Arial"/>
          <w:sz w:val="24"/>
          <w:szCs w:val="24"/>
        </w:rPr>
        <w:t>owania</w:t>
      </w:r>
      <w:r w:rsidR="00A608D8" w:rsidRPr="00F87ABD">
        <w:rPr>
          <w:rFonts w:ascii="Arial" w:hAnsi="Arial" w:cs="Arial"/>
          <w:sz w:val="24"/>
          <w:szCs w:val="24"/>
        </w:rPr>
        <w:t xml:space="preserve"> osobami zdolnymi do wykonania zamówienia</w:t>
      </w:r>
      <w:r w:rsidR="00A608D8">
        <w:rPr>
          <w:rFonts w:ascii="Arial" w:hAnsi="Arial" w:cs="Arial"/>
          <w:sz w:val="24"/>
          <w:szCs w:val="24"/>
        </w:rPr>
        <w:t xml:space="preserve">. </w:t>
      </w:r>
    </w:p>
    <w:p w14:paraId="5CE4F548" w14:textId="1EC3F414" w:rsidR="00A608D8" w:rsidRPr="00CD4B8D" w:rsidRDefault="00A608D8" w:rsidP="00584B31">
      <w:pPr>
        <w:pStyle w:val="Akapitzlist"/>
        <w:numPr>
          <w:ilvl w:val="0"/>
          <w:numId w:val="41"/>
        </w:numPr>
        <w:autoSpaceDE w:val="0"/>
        <w:autoSpaceDN w:val="0"/>
        <w:adjustRightInd w:val="0"/>
        <w:spacing w:after="0" w:line="360" w:lineRule="auto"/>
        <w:ind w:left="851" w:hanging="425"/>
        <w:rPr>
          <w:rFonts w:ascii="Arial" w:hAnsi="Arial" w:cs="Arial"/>
          <w:sz w:val="24"/>
          <w:szCs w:val="24"/>
        </w:rPr>
      </w:pPr>
      <w:r w:rsidRPr="00CD4B8D">
        <w:rPr>
          <w:rFonts w:ascii="Arial" w:hAnsi="Arial" w:cs="Arial"/>
          <w:sz w:val="24"/>
          <w:szCs w:val="24"/>
        </w:rPr>
        <w:t xml:space="preserve">Warunek posiadania zdolności technicznej lub zawodowej zostanie spełniony przez Wykonawcę, który wykaże, że wykonał w okresie ostatnich pięciu lat przed upływem terminu składania ofert, a jeżeli okres prowadzenia działalności jest krótszy - w tym okresie co najmniej dwie (2) roboty każda polegająca na instalacji źródła ciepła opartego o pompy ciepła </w:t>
      </w:r>
      <w:r w:rsidR="00CD4B8D" w:rsidRPr="00CD4B8D">
        <w:rPr>
          <w:rFonts w:ascii="Arial" w:hAnsi="Arial" w:cs="Arial"/>
          <w:sz w:val="24"/>
          <w:szCs w:val="24"/>
        </w:rPr>
        <w:t xml:space="preserve">wraz z instalacją wentylacji mechanicznej </w:t>
      </w:r>
      <w:r w:rsidRPr="00CD4B8D">
        <w:rPr>
          <w:rFonts w:ascii="Arial" w:hAnsi="Arial" w:cs="Arial"/>
          <w:sz w:val="24"/>
          <w:szCs w:val="24"/>
        </w:rPr>
        <w:t xml:space="preserve">o wartości </w:t>
      </w:r>
      <w:r w:rsidR="00A613CC" w:rsidRPr="00CD4B8D">
        <w:rPr>
          <w:rFonts w:ascii="Arial" w:hAnsi="Arial" w:cs="Arial"/>
          <w:sz w:val="24"/>
          <w:szCs w:val="24"/>
        </w:rPr>
        <w:t xml:space="preserve">tego zakresu </w:t>
      </w:r>
      <w:r w:rsidRPr="00CD4B8D">
        <w:rPr>
          <w:rFonts w:ascii="Arial" w:hAnsi="Arial" w:cs="Arial"/>
          <w:sz w:val="24"/>
          <w:szCs w:val="24"/>
        </w:rPr>
        <w:t xml:space="preserve">minimum </w:t>
      </w:r>
      <w:r w:rsidR="006973E0">
        <w:rPr>
          <w:rFonts w:ascii="Arial" w:hAnsi="Arial" w:cs="Arial"/>
          <w:sz w:val="24"/>
          <w:szCs w:val="24"/>
        </w:rPr>
        <w:br/>
      </w:r>
      <w:r w:rsidRPr="00CD4B8D">
        <w:rPr>
          <w:rFonts w:ascii="Arial" w:hAnsi="Arial" w:cs="Arial"/>
          <w:sz w:val="24"/>
          <w:szCs w:val="24"/>
        </w:rPr>
        <w:t>500 000,00 zł brutto każda.</w:t>
      </w:r>
    </w:p>
    <w:p w14:paraId="56A2B76D" w14:textId="77777777" w:rsidR="00A608D8" w:rsidRDefault="00A608D8" w:rsidP="00A608D8">
      <w:pPr>
        <w:autoSpaceDE w:val="0"/>
        <w:autoSpaceDN w:val="0"/>
        <w:adjustRightInd w:val="0"/>
        <w:spacing w:before="120" w:after="0" w:line="360" w:lineRule="auto"/>
        <w:ind w:left="851"/>
        <w:rPr>
          <w:rFonts w:ascii="Arial" w:hAnsi="Arial" w:cs="Arial"/>
          <w:bCs/>
          <w:sz w:val="24"/>
          <w:szCs w:val="24"/>
        </w:rPr>
      </w:pPr>
      <w:r w:rsidRPr="00EA53E1">
        <w:rPr>
          <w:rFonts w:ascii="Arial" w:hAnsi="Arial" w:cs="Arial"/>
          <w:bCs/>
          <w:sz w:val="24"/>
          <w:szCs w:val="24"/>
        </w:rPr>
        <w:lastRenderedPageBreak/>
        <w:t xml:space="preserve">W przypadku inwestycji, których wartość została wyrażona w umowie </w:t>
      </w:r>
      <w:r w:rsidRPr="00EA53E1">
        <w:rPr>
          <w:rFonts w:ascii="Arial" w:hAnsi="Arial" w:cs="Arial"/>
          <w:bCs/>
          <w:sz w:val="24"/>
          <w:szCs w:val="24"/>
        </w:rPr>
        <w:br/>
        <w:t>w innej walucie niż PLN należy dokonać przeliczenia tej waluty na PLN przy zastosowaniu średniego kursu NBP na dzień zakończenia inwestycji (w przypadku inwestycji rozliczanych wyłącznie w walutach innych niż PLN).</w:t>
      </w:r>
    </w:p>
    <w:p w14:paraId="3B63BC7F" w14:textId="77777777" w:rsidR="00A608D8" w:rsidRPr="00EA53E1" w:rsidRDefault="00A608D8" w:rsidP="00A608D8">
      <w:pPr>
        <w:autoSpaceDE w:val="0"/>
        <w:autoSpaceDN w:val="0"/>
        <w:adjustRightInd w:val="0"/>
        <w:spacing w:before="120" w:after="0" w:line="360" w:lineRule="auto"/>
        <w:ind w:left="851"/>
        <w:rPr>
          <w:rFonts w:ascii="Arial" w:hAnsi="Arial" w:cs="Arial"/>
          <w:sz w:val="24"/>
          <w:szCs w:val="24"/>
        </w:rPr>
      </w:pPr>
      <w:r w:rsidRPr="00EA53E1">
        <w:rPr>
          <w:rFonts w:ascii="Arial" w:hAnsi="Arial" w:cs="Arial"/>
          <w:sz w:val="24"/>
          <w:szCs w:val="24"/>
        </w:rPr>
        <w:t xml:space="preserve">Warunek udziału w postępowaniu dotyczący zdolności technicznej lub zawodowej dotyczący wykonanych </w:t>
      </w:r>
      <w:r w:rsidRPr="00EA53E1">
        <w:rPr>
          <w:rFonts w:ascii="Arial" w:hAnsi="Arial" w:cs="Arial"/>
          <w:b/>
          <w:sz w:val="24"/>
          <w:szCs w:val="24"/>
        </w:rPr>
        <w:t>robót</w:t>
      </w:r>
      <w:r w:rsidRPr="00EA53E1">
        <w:rPr>
          <w:rFonts w:ascii="Arial" w:hAnsi="Arial" w:cs="Arial"/>
          <w:sz w:val="24"/>
          <w:szCs w:val="24"/>
        </w:rPr>
        <w:t xml:space="preserve"> musi być spełniony: </w:t>
      </w:r>
    </w:p>
    <w:p w14:paraId="7C431D30" w14:textId="77777777" w:rsidR="00A608D8" w:rsidRPr="00EA53E1" w:rsidRDefault="00A608D8" w:rsidP="00584B31">
      <w:pPr>
        <w:numPr>
          <w:ilvl w:val="2"/>
          <w:numId w:val="43"/>
        </w:numPr>
        <w:spacing w:after="0" w:line="360" w:lineRule="auto"/>
        <w:ind w:left="1276" w:hanging="425"/>
        <w:rPr>
          <w:rFonts w:ascii="Arial" w:hAnsi="Arial" w:cs="Arial"/>
          <w:sz w:val="24"/>
          <w:szCs w:val="24"/>
        </w:rPr>
      </w:pPr>
      <w:r w:rsidRPr="00EA53E1">
        <w:rPr>
          <w:rFonts w:ascii="Arial" w:hAnsi="Arial" w:cs="Arial"/>
          <w:sz w:val="24"/>
          <w:szCs w:val="24"/>
        </w:rPr>
        <w:t>przez Wykonawcę samodzielnie; lub</w:t>
      </w:r>
    </w:p>
    <w:p w14:paraId="35C3BE76" w14:textId="77777777" w:rsidR="00A608D8" w:rsidRPr="00EA53E1" w:rsidRDefault="00A608D8" w:rsidP="00584B31">
      <w:pPr>
        <w:numPr>
          <w:ilvl w:val="2"/>
          <w:numId w:val="43"/>
        </w:numPr>
        <w:spacing w:after="0" w:line="360" w:lineRule="auto"/>
        <w:ind w:left="1276" w:hanging="425"/>
        <w:rPr>
          <w:rFonts w:ascii="Arial" w:hAnsi="Arial" w:cs="Arial"/>
          <w:sz w:val="24"/>
          <w:szCs w:val="24"/>
        </w:rPr>
      </w:pPr>
      <w:r w:rsidRPr="00EA53E1">
        <w:rPr>
          <w:rFonts w:ascii="Arial" w:hAnsi="Arial" w:cs="Arial"/>
          <w:sz w:val="24"/>
          <w:szCs w:val="24"/>
        </w:rPr>
        <w:t xml:space="preserve">w przypadku Wykonawców występujących wspólnie, samodzielnie przez minimum jednego z Wykonawców występujących wspólnie. </w:t>
      </w:r>
    </w:p>
    <w:p w14:paraId="316E90CE" w14:textId="77777777" w:rsidR="00A608D8" w:rsidRPr="00EA53E1" w:rsidRDefault="00A608D8" w:rsidP="00A608D8">
      <w:pPr>
        <w:spacing w:after="0" w:line="360" w:lineRule="auto"/>
        <w:ind w:left="851"/>
        <w:rPr>
          <w:rFonts w:ascii="Arial" w:hAnsi="Arial" w:cs="Arial"/>
          <w:sz w:val="24"/>
          <w:szCs w:val="24"/>
        </w:rPr>
      </w:pPr>
      <w:r w:rsidRPr="00EA53E1">
        <w:rPr>
          <w:rFonts w:ascii="Arial" w:hAnsi="Arial" w:cs="Arial"/>
          <w:sz w:val="24"/>
          <w:szCs w:val="24"/>
        </w:rPr>
        <w:t>Nie jest dopuszczalne łączenie (sumowanie) wyżej wymaganego doświadczenia w ramach doświadczenia różnych podmiotów zaangażowanych w realizację zamówienia.</w:t>
      </w:r>
    </w:p>
    <w:p w14:paraId="17FCEB8B" w14:textId="739530F9" w:rsidR="00A608D8" w:rsidRDefault="00A608D8" w:rsidP="00A608D8">
      <w:pPr>
        <w:pStyle w:val="Akapitzlist"/>
        <w:autoSpaceDE w:val="0"/>
        <w:autoSpaceDN w:val="0"/>
        <w:adjustRightInd w:val="0"/>
        <w:spacing w:before="120" w:after="0" w:line="360" w:lineRule="auto"/>
        <w:ind w:left="851"/>
        <w:rPr>
          <w:rFonts w:ascii="Arial" w:hAnsi="Arial" w:cs="Arial"/>
          <w:sz w:val="24"/>
          <w:szCs w:val="24"/>
        </w:rPr>
      </w:pPr>
      <w:r w:rsidRPr="00EA53E1">
        <w:rPr>
          <w:rFonts w:ascii="Arial" w:hAnsi="Arial" w:cs="Arial"/>
          <w:sz w:val="24"/>
          <w:szCs w:val="24"/>
        </w:rPr>
        <w:t>W sytuacji, gdy Wykonawca polega na doświadczeniu grupy Wykonawców, której był członkiem (np. Konsorcjum), doświadczenie będzie oceniane w zależności od konkretnego zakresu udziału tego Wykonawcy, a więc jego faktycznego wkładu w prowadzenie działań, które były wymagane od tej grupy w ramach zamówienia publicznego wykazanego na potwierdzenie spełniania warunku udziału w postępowaniu.</w:t>
      </w:r>
    </w:p>
    <w:p w14:paraId="6D4A13C9" w14:textId="5D775047" w:rsidR="00A608D8" w:rsidRPr="00A608D8" w:rsidRDefault="00A608D8" w:rsidP="00A608D8">
      <w:pPr>
        <w:spacing w:before="120" w:after="0" w:line="360" w:lineRule="auto"/>
        <w:ind w:left="851" w:hanging="425"/>
        <w:rPr>
          <w:rFonts w:ascii="Arial" w:hAnsi="Arial" w:cs="Arial"/>
          <w:sz w:val="24"/>
          <w:szCs w:val="24"/>
        </w:rPr>
      </w:pPr>
      <w:r w:rsidRPr="00A608D8">
        <w:rPr>
          <w:rFonts w:ascii="Arial" w:hAnsi="Arial" w:cs="Arial"/>
          <w:bCs/>
          <w:sz w:val="24"/>
          <w:szCs w:val="24"/>
        </w:rPr>
        <w:t>2)</w:t>
      </w:r>
      <w:r w:rsidRPr="00A608D8">
        <w:rPr>
          <w:rFonts w:ascii="Arial" w:hAnsi="Arial" w:cs="Arial"/>
          <w:bCs/>
          <w:sz w:val="24"/>
          <w:szCs w:val="24"/>
        </w:rPr>
        <w:tab/>
      </w:r>
      <w:r>
        <w:rPr>
          <w:rFonts w:ascii="Arial" w:hAnsi="Arial" w:cs="Arial"/>
          <w:sz w:val="24"/>
          <w:szCs w:val="24"/>
        </w:rPr>
        <w:t>W</w:t>
      </w:r>
      <w:r w:rsidRPr="00A608D8">
        <w:rPr>
          <w:rFonts w:ascii="Arial" w:hAnsi="Arial" w:cs="Arial"/>
          <w:sz w:val="24"/>
          <w:szCs w:val="24"/>
        </w:rPr>
        <w:t xml:space="preserve">arunek </w:t>
      </w:r>
      <w:r w:rsidRPr="00F87ABD">
        <w:rPr>
          <w:rFonts w:ascii="Arial" w:hAnsi="Arial" w:cs="Arial"/>
          <w:sz w:val="24"/>
          <w:szCs w:val="24"/>
        </w:rPr>
        <w:t>dyspon</w:t>
      </w:r>
      <w:r>
        <w:rPr>
          <w:rFonts w:ascii="Arial" w:hAnsi="Arial" w:cs="Arial"/>
          <w:sz w:val="24"/>
          <w:szCs w:val="24"/>
        </w:rPr>
        <w:t>owania</w:t>
      </w:r>
      <w:r w:rsidRPr="00F87ABD">
        <w:rPr>
          <w:rFonts w:ascii="Arial" w:hAnsi="Arial" w:cs="Arial"/>
          <w:sz w:val="24"/>
          <w:szCs w:val="24"/>
        </w:rPr>
        <w:t xml:space="preserve"> osobami zdolnymi do wykonania zamówienia</w:t>
      </w:r>
      <w:r w:rsidRPr="00A608D8">
        <w:rPr>
          <w:rFonts w:ascii="Arial" w:hAnsi="Arial" w:cs="Arial"/>
          <w:bCs/>
          <w:sz w:val="24"/>
          <w:szCs w:val="24"/>
        </w:rPr>
        <w:t xml:space="preserve"> </w:t>
      </w:r>
      <w:r w:rsidRPr="00A608D8">
        <w:rPr>
          <w:rFonts w:ascii="Arial" w:hAnsi="Arial" w:cs="Arial"/>
          <w:sz w:val="24"/>
          <w:szCs w:val="24"/>
        </w:rPr>
        <w:t>zostanie spełniony przez Wykonawc</w:t>
      </w:r>
      <w:r>
        <w:rPr>
          <w:rFonts w:ascii="Arial" w:hAnsi="Arial" w:cs="Arial"/>
          <w:sz w:val="24"/>
          <w:szCs w:val="24"/>
        </w:rPr>
        <w:t>ę</w:t>
      </w:r>
      <w:r w:rsidRPr="00A608D8">
        <w:rPr>
          <w:rFonts w:ascii="Arial" w:hAnsi="Arial" w:cs="Arial"/>
          <w:sz w:val="24"/>
          <w:szCs w:val="24"/>
        </w:rPr>
        <w:t>, który</w:t>
      </w:r>
      <w:r>
        <w:rPr>
          <w:rFonts w:ascii="Arial" w:hAnsi="Arial" w:cs="Arial"/>
          <w:sz w:val="24"/>
          <w:szCs w:val="24"/>
        </w:rPr>
        <w:t xml:space="preserve"> </w:t>
      </w:r>
      <w:r w:rsidRPr="00A608D8">
        <w:rPr>
          <w:rFonts w:ascii="Arial" w:hAnsi="Arial" w:cs="Arial"/>
          <w:sz w:val="24"/>
          <w:szCs w:val="24"/>
        </w:rPr>
        <w:t xml:space="preserve">wykaże, że </w:t>
      </w:r>
      <w:r w:rsidRPr="00A608D8">
        <w:rPr>
          <w:rFonts w:ascii="Arial" w:hAnsi="Arial" w:cs="Arial"/>
          <w:bCs/>
          <w:sz w:val="24"/>
          <w:szCs w:val="24"/>
        </w:rPr>
        <w:t>skieruje do realizacji zamówienia:</w:t>
      </w:r>
    </w:p>
    <w:p w14:paraId="4DE5F30A" w14:textId="77777777" w:rsidR="00A608D8" w:rsidRPr="004E6C9D" w:rsidRDefault="00A608D8" w:rsidP="00584B31">
      <w:pPr>
        <w:pStyle w:val="Akapitzlist"/>
        <w:numPr>
          <w:ilvl w:val="0"/>
          <w:numId w:val="42"/>
        </w:numPr>
        <w:spacing w:after="120" w:line="360" w:lineRule="auto"/>
        <w:ind w:left="1276" w:hanging="425"/>
        <w:rPr>
          <w:rFonts w:ascii="Arial" w:hAnsi="Arial" w:cs="Arial"/>
          <w:sz w:val="24"/>
          <w:szCs w:val="24"/>
        </w:rPr>
      </w:pPr>
      <w:r w:rsidRPr="004E6C9D">
        <w:rPr>
          <w:rFonts w:ascii="Arial" w:hAnsi="Arial" w:cs="Arial"/>
          <w:bCs/>
          <w:sz w:val="24"/>
          <w:szCs w:val="24"/>
        </w:rPr>
        <w:t xml:space="preserve">osobę, która będzie pełniła funkcję kierownika budowy, posiadającą uprawnienia budowlane w specjalności konstrukcyjno-budowlanej bez ograniczeń </w:t>
      </w:r>
      <w:r w:rsidRPr="004E6C9D">
        <w:rPr>
          <w:sz w:val="24"/>
          <w:szCs w:val="24"/>
        </w:rPr>
        <w:t>upoważniające do pełnienia funkcji kierownika budowy,</w:t>
      </w:r>
    </w:p>
    <w:p w14:paraId="09A9AB91" w14:textId="5675A6CB" w:rsidR="00A608D8" w:rsidRPr="004E6C9D" w:rsidRDefault="00A608D8" w:rsidP="00584B31">
      <w:pPr>
        <w:pStyle w:val="Akapitzlist"/>
        <w:numPr>
          <w:ilvl w:val="0"/>
          <w:numId w:val="42"/>
        </w:numPr>
        <w:spacing w:after="120" w:line="360" w:lineRule="auto"/>
        <w:ind w:left="1276" w:hanging="425"/>
        <w:rPr>
          <w:rFonts w:ascii="Arial" w:hAnsi="Arial" w:cs="Arial"/>
          <w:sz w:val="24"/>
          <w:szCs w:val="24"/>
        </w:rPr>
      </w:pPr>
      <w:r w:rsidRPr="004E6C9D">
        <w:rPr>
          <w:rFonts w:ascii="Arial" w:hAnsi="Arial" w:cs="Arial"/>
          <w:bCs/>
          <w:sz w:val="24"/>
          <w:szCs w:val="24"/>
        </w:rPr>
        <w:t xml:space="preserve">osobę, która będzie pełniła funkcję </w:t>
      </w:r>
      <w:r w:rsidRPr="004E6C9D">
        <w:rPr>
          <w:rFonts w:ascii="Arial" w:hAnsi="Arial" w:cs="Arial"/>
          <w:sz w:val="24"/>
          <w:szCs w:val="24"/>
        </w:rPr>
        <w:t>kierownika robót elektrycznych posiadającą uprawnienia budowlane w specjalności elektrycznej uprawniające do kierowania robotami</w:t>
      </w:r>
      <w:r w:rsidR="004E6C9D" w:rsidRPr="004E6C9D">
        <w:rPr>
          <w:rFonts w:ascii="Arial" w:hAnsi="Arial" w:cs="Arial"/>
          <w:bCs/>
          <w:sz w:val="24"/>
          <w:szCs w:val="24"/>
        </w:rPr>
        <w:t>,</w:t>
      </w:r>
    </w:p>
    <w:p w14:paraId="5DFFF1CB" w14:textId="4C91DF3C" w:rsidR="004E6C9D" w:rsidRPr="004E6C9D" w:rsidRDefault="004E6C9D" w:rsidP="00584B31">
      <w:pPr>
        <w:pStyle w:val="Akapitzlist"/>
        <w:numPr>
          <w:ilvl w:val="0"/>
          <w:numId w:val="42"/>
        </w:numPr>
        <w:spacing w:after="120" w:line="360" w:lineRule="auto"/>
        <w:ind w:left="1276" w:hanging="425"/>
        <w:rPr>
          <w:rFonts w:ascii="Arial" w:hAnsi="Arial" w:cs="Arial"/>
          <w:sz w:val="24"/>
          <w:szCs w:val="24"/>
        </w:rPr>
      </w:pPr>
      <w:r w:rsidRPr="004E6C9D">
        <w:rPr>
          <w:rFonts w:ascii="Arial" w:hAnsi="Arial" w:cs="Arial"/>
          <w:bCs/>
          <w:sz w:val="24"/>
          <w:szCs w:val="24"/>
        </w:rPr>
        <w:t xml:space="preserve">osobę, która będzie pełniła funkcję </w:t>
      </w:r>
      <w:r w:rsidRPr="004E6C9D">
        <w:rPr>
          <w:rFonts w:ascii="Arial" w:hAnsi="Arial" w:cs="Arial"/>
          <w:sz w:val="24"/>
          <w:szCs w:val="24"/>
        </w:rPr>
        <w:t>kierownika robót instalacyjnych posiadającą uprawnienia budowlane w specjalności instalacyjnej w zakresie sieci, instalacji i urządzeń cieplnych, wentylacyjnych, gazowych, wodociągowych i kanalizacyjnych.</w:t>
      </w:r>
    </w:p>
    <w:p w14:paraId="4D27807D" w14:textId="1846ED76" w:rsidR="00A608D8" w:rsidRPr="00A879F3" w:rsidRDefault="00A608D8" w:rsidP="00F06390">
      <w:pPr>
        <w:spacing w:after="0" w:line="360" w:lineRule="auto"/>
        <w:ind w:left="851"/>
        <w:rPr>
          <w:rFonts w:ascii="Arial" w:hAnsi="Arial" w:cs="Arial"/>
          <w:sz w:val="24"/>
          <w:szCs w:val="24"/>
        </w:rPr>
      </w:pPr>
      <w:r w:rsidRPr="007A4599">
        <w:rPr>
          <w:rFonts w:ascii="Arial" w:hAnsi="Arial" w:cs="Arial"/>
          <w:sz w:val="24"/>
          <w:szCs w:val="24"/>
        </w:rPr>
        <w:lastRenderedPageBreak/>
        <w:t>Zamawiający dopuszcza łączenie funkcji pod warunkiem posiadania wymaganych uprawnień budowlanych</w:t>
      </w:r>
    </w:p>
    <w:p w14:paraId="7F7918B1" w14:textId="77777777" w:rsidR="00A608D8" w:rsidRPr="00E30C3E" w:rsidRDefault="00A608D8" w:rsidP="00A608D8">
      <w:pPr>
        <w:pStyle w:val="Akapitzlist"/>
        <w:spacing w:after="120" w:line="360" w:lineRule="auto"/>
        <w:ind w:left="851"/>
        <w:rPr>
          <w:rFonts w:ascii="Arial" w:hAnsi="Arial" w:cs="Arial"/>
          <w:sz w:val="4"/>
          <w:szCs w:val="4"/>
        </w:rPr>
      </w:pPr>
    </w:p>
    <w:p w14:paraId="63B543F9" w14:textId="77777777" w:rsidR="00A608D8" w:rsidRDefault="00A608D8" w:rsidP="00F06390">
      <w:pPr>
        <w:pStyle w:val="Akapitzlist"/>
        <w:spacing w:after="0" w:line="360" w:lineRule="auto"/>
        <w:ind w:left="851"/>
        <w:rPr>
          <w:rFonts w:cstheme="minorHAnsi"/>
          <w:sz w:val="24"/>
          <w:szCs w:val="24"/>
        </w:rPr>
      </w:pPr>
      <w:r w:rsidRPr="00B2124E">
        <w:rPr>
          <w:rFonts w:cstheme="minorHAnsi"/>
          <w:sz w:val="24"/>
          <w:szCs w:val="24"/>
        </w:rPr>
        <w:t xml:space="preserve">W przypadku specjalistów zagranicznych posiadających uprawnienia wydane poza terytorium Rzeczpospolitej Polskiej wymaga się od Wykonawcy, aby osoby te spełniały odpowiednie warunki opisane w art. 12a ustawy Prawo budowlane. </w:t>
      </w:r>
    </w:p>
    <w:p w14:paraId="7864E6C6" w14:textId="1A17E64A" w:rsidR="00A608D8" w:rsidRDefault="00A608D8" w:rsidP="00415AD6">
      <w:pPr>
        <w:pStyle w:val="Akapitzlist"/>
        <w:autoSpaceDE w:val="0"/>
        <w:autoSpaceDN w:val="0"/>
        <w:adjustRightInd w:val="0"/>
        <w:spacing w:before="120" w:after="0" w:line="360" w:lineRule="auto"/>
        <w:ind w:left="851"/>
        <w:rPr>
          <w:rFonts w:cstheme="minorHAnsi"/>
          <w:sz w:val="24"/>
          <w:szCs w:val="24"/>
        </w:rPr>
      </w:pPr>
      <w:r w:rsidRPr="00B2124E">
        <w:rPr>
          <w:rFonts w:cstheme="minorHAnsi"/>
          <w:sz w:val="24"/>
          <w:szCs w:val="24"/>
        </w:rPr>
        <w:t>Zamawiający uzna uprawnienia zdobyte na podstawie przepisów obowiązujących przed wejściem w życie ustawy Prawo budowlane oraz właściwych aktów wykonawczych do niniejszej ustawy –</w:t>
      </w:r>
      <w:r>
        <w:rPr>
          <w:rFonts w:cstheme="minorHAnsi"/>
          <w:sz w:val="24"/>
          <w:szCs w:val="24"/>
        </w:rPr>
        <w:t xml:space="preserve"> </w:t>
      </w:r>
      <w:r w:rsidRPr="00B2124E">
        <w:rPr>
          <w:rFonts w:cstheme="minorHAnsi"/>
          <w:sz w:val="24"/>
          <w:szCs w:val="24"/>
        </w:rPr>
        <w:t>w oparciu o art. 104 ustawy z dnia 7 lipca 1994 r. – Prawo budowlane.</w:t>
      </w:r>
    </w:p>
    <w:p w14:paraId="39CE2636" w14:textId="58B402C6" w:rsidR="00771692" w:rsidRPr="00291800" w:rsidRDefault="00A931FA" w:rsidP="00415AD6">
      <w:pPr>
        <w:pStyle w:val="Akapitzlist"/>
        <w:numPr>
          <w:ilvl w:val="1"/>
          <w:numId w:val="9"/>
        </w:numPr>
        <w:autoSpaceDE w:val="0"/>
        <w:autoSpaceDN w:val="0"/>
        <w:adjustRightInd w:val="0"/>
        <w:spacing w:before="120" w:after="0" w:line="360" w:lineRule="auto"/>
        <w:ind w:left="426" w:hanging="426"/>
        <w:rPr>
          <w:rFonts w:ascii="Arial" w:hAnsi="Arial" w:cs="Arial"/>
          <w:sz w:val="24"/>
          <w:szCs w:val="24"/>
        </w:rPr>
      </w:pPr>
      <w:r w:rsidRPr="00A931FA">
        <w:rPr>
          <w:rFonts w:ascii="Arial" w:hAnsi="Arial" w:cs="Arial"/>
          <w:sz w:val="24"/>
          <w:szCs w:val="24"/>
        </w:rPr>
        <w:t>Z udziału w postępowania wyklucz</w:t>
      </w:r>
      <w:r>
        <w:rPr>
          <w:rFonts w:ascii="Arial" w:hAnsi="Arial" w:cs="Arial"/>
          <w:sz w:val="24"/>
          <w:szCs w:val="24"/>
        </w:rPr>
        <w:t>ony</w:t>
      </w:r>
      <w:r w:rsidRPr="00A931FA">
        <w:rPr>
          <w:rFonts w:ascii="Arial" w:hAnsi="Arial" w:cs="Arial"/>
          <w:sz w:val="24"/>
          <w:szCs w:val="24"/>
        </w:rPr>
        <w:t xml:space="preserve"> zostan</w:t>
      </w:r>
      <w:r>
        <w:rPr>
          <w:rFonts w:ascii="Arial" w:hAnsi="Arial" w:cs="Arial"/>
          <w:sz w:val="24"/>
          <w:szCs w:val="24"/>
        </w:rPr>
        <w:t>ie</w:t>
      </w:r>
      <w:r w:rsidRPr="00A931FA">
        <w:rPr>
          <w:rFonts w:ascii="Arial" w:hAnsi="Arial" w:cs="Arial"/>
          <w:sz w:val="24"/>
          <w:szCs w:val="24"/>
        </w:rPr>
        <w:t xml:space="preserve"> Wykonawc</w:t>
      </w:r>
      <w:r>
        <w:rPr>
          <w:rFonts w:ascii="Arial" w:hAnsi="Arial" w:cs="Arial"/>
          <w:sz w:val="24"/>
          <w:szCs w:val="24"/>
        </w:rPr>
        <w:t>a</w:t>
      </w:r>
      <w:r w:rsidR="00F06390">
        <w:rPr>
          <w:rFonts w:ascii="Arial" w:hAnsi="Arial" w:cs="Arial"/>
          <w:sz w:val="24"/>
          <w:szCs w:val="24"/>
        </w:rPr>
        <w:t>:</w:t>
      </w:r>
    </w:p>
    <w:p w14:paraId="74EEB68B" w14:textId="156A038C" w:rsidR="00A931FA" w:rsidRPr="0088063A" w:rsidRDefault="00F06390" w:rsidP="00584B31">
      <w:pPr>
        <w:numPr>
          <w:ilvl w:val="0"/>
          <w:numId w:val="44"/>
        </w:numPr>
        <w:tabs>
          <w:tab w:val="left" w:pos="1276"/>
        </w:tabs>
        <w:suppressAutoHyphens/>
        <w:spacing w:after="0" w:line="360" w:lineRule="auto"/>
        <w:ind w:left="851" w:hanging="425"/>
        <w:rPr>
          <w:rFonts w:ascii="Arial" w:hAnsi="Arial" w:cs="Arial"/>
          <w:sz w:val="24"/>
          <w:szCs w:val="24"/>
        </w:rPr>
      </w:pPr>
      <w:bookmarkStart w:id="7" w:name="_Hlk215601898"/>
      <w:r w:rsidRPr="00291800">
        <w:rPr>
          <w:rFonts w:ascii="Arial" w:hAnsi="Arial" w:cs="Arial"/>
          <w:sz w:val="24"/>
          <w:szCs w:val="24"/>
          <w:lang w:bidi="pl-PL"/>
        </w:rPr>
        <w:t>w stosunku do któr</w:t>
      </w:r>
      <w:r>
        <w:rPr>
          <w:rFonts w:ascii="Arial" w:hAnsi="Arial" w:cs="Arial"/>
          <w:sz w:val="24"/>
          <w:szCs w:val="24"/>
          <w:lang w:bidi="pl-PL"/>
        </w:rPr>
        <w:t>ego</w:t>
      </w:r>
      <w:r w:rsidRPr="00291800">
        <w:rPr>
          <w:rFonts w:ascii="Arial" w:hAnsi="Arial" w:cs="Arial"/>
          <w:sz w:val="24"/>
          <w:szCs w:val="24"/>
          <w:lang w:bidi="pl-PL"/>
        </w:rPr>
        <w:t xml:space="preserve"> zachodzi którakolwiek z okoliczności wskazanych </w:t>
      </w:r>
      <w:r>
        <w:rPr>
          <w:rFonts w:ascii="Arial" w:hAnsi="Arial" w:cs="Arial"/>
          <w:sz w:val="24"/>
          <w:szCs w:val="24"/>
          <w:lang w:bidi="pl-PL"/>
        </w:rPr>
        <w:br/>
      </w:r>
      <w:r w:rsidR="00A931FA" w:rsidRPr="0088063A">
        <w:rPr>
          <w:rFonts w:ascii="Arial" w:hAnsi="Arial" w:cs="Arial"/>
          <w:sz w:val="24"/>
          <w:szCs w:val="24"/>
        </w:rPr>
        <w:t>w art. 108 ust. 1 pkt 1</w:t>
      </w:r>
      <w:r>
        <w:rPr>
          <w:rFonts w:ascii="Arial" w:hAnsi="Arial" w:cs="Arial"/>
          <w:sz w:val="24"/>
          <w:szCs w:val="24"/>
        </w:rPr>
        <w:t>, 2, 3</w:t>
      </w:r>
      <w:r w:rsidR="00A931FA" w:rsidRPr="0088063A">
        <w:rPr>
          <w:rFonts w:ascii="Arial" w:hAnsi="Arial" w:cs="Arial"/>
          <w:sz w:val="24"/>
          <w:szCs w:val="24"/>
        </w:rPr>
        <w:t xml:space="preserve"> </w:t>
      </w:r>
      <w:r>
        <w:rPr>
          <w:rFonts w:ascii="Arial" w:hAnsi="Arial" w:cs="Arial"/>
          <w:sz w:val="24"/>
          <w:szCs w:val="24"/>
        </w:rPr>
        <w:t xml:space="preserve">i 4 </w:t>
      </w:r>
      <w:r w:rsidR="00A931FA" w:rsidRPr="0088063A">
        <w:rPr>
          <w:rFonts w:ascii="Arial" w:hAnsi="Arial" w:cs="Arial"/>
          <w:sz w:val="24"/>
          <w:szCs w:val="24"/>
        </w:rPr>
        <w:t xml:space="preserve">ustawy </w:t>
      </w:r>
      <w:r w:rsidR="00A931FA">
        <w:rPr>
          <w:rFonts w:ascii="Arial" w:hAnsi="Arial" w:cs="Arial"/>
          <w:sz w:val="24"/>
          <w:szCs w:val="24"/>
        </w:rPr>
        <w:t>Prawo zamówień publicznych</w:t>
      </w:r>
      <w:r w:rsidR="00A931FA" w:rsidRPr="0088063A">
        <w:rPr>
          <w:rFonts w:ascii="Arial" w:hAnsi="Arial" w:cs="Arial"/>
          <w:sz w:val="24"/>
          <w:szCs w:val="24"/>
        </w:rPr>
        <w:t>,</w:t>
      </w:r>
    </w:p>
    <w:bookmarkEnd w:id="7"/>
    <w:p w14:paraId="75E06D36" w14:textId="70358BCC" w:rsidR="00771692" w:rsidRPr="00A931FA" w:rsidRDefault="00A931FA" w:rsidP="00584B31">
      <w:pPr>
        <w:numPr>
          <w:ilvl w:val="0"/>
          <w:numId w:val="44"/>
        </w:numPr>
        <w:tabs>
          <w:tab w:val="left" w:pos="1276"/>
        </w:tabs>
        <w:suppressAutoHyphens/>
        <w:spacing w:after="0" w:line="360" w:lineRule="auto"/>
        <w:ind w:left="851" w:hanging="425"/>
        <w:rPr>
          <w:rFonts w:ascii="Arial" w:hAnsi="Arial" w:cs="Arial"/>
          <w:sz w:val="24"/>
          <w:szCs w:val="24"/>
        </w:rPr>
      </w:pPr>
      <w:r w:rsidRPr="00A931FA">
        <w:rPr>
          <w:rFonts w:ascii="Arial" w:hAnsi="Arial" w:cs="Arial"/>
          <w:sz w:val="24"/>
          <w:szCs w:val="24"/>
        </w:rPr>
        <w:t xml:space="preserve">wobec którego </w:t>
      </w:r>
      <w:r w:rsidR="00291800">
        <w:rPr>
          <w:rFonts w:ascii="Arial" w:hAnsi="Arial" w:cs="Arial"/>
          <w:sz w:val="24"/>
          <w:szCs w:val="24"/>
        </w:rPr>
        <w:t xml:space="preserve">zaistniały </w:t>
      </w:r>
      <w:r w:rsidR="00771692" w:rsidRPr="00A931FA">
        <w:rPr>
          <w:rFonts w:cstheme="minorHAnsi"/>
          <w:bCs/>
          <w:sz w:val="24"/>
          <w:szCs w:val="24"/>
        </w:rPr>
        <w:t>powiąza</w:t>
      </w:r>
      <w:r w:rsidR="00291800">
        <w:rPr>
          <w:rFonts w:cstheme="minorHAnsi"/>
          <w:bCs/>
          <w:sz w:val="24"/>
          <w:szCs w:val="24"/>
        </w:rPr>
        <w:t>nia</w:t>
      </w:r>
      <w:r w:rsidR="00771692" w:rsidRPr="00A931FA">
        <w:rPr>
          <w:rFonts w:cstheme="minorHAnsi"/>
          <w:bCs/>
          <w:sz w:val="24"/>
          <w:szCs w:val="24"/>
        </w:rPr>
        <w:t xml:space="preserve"> osobow</w:t>
      </w:r>
      <w:r w:rsidR="00291800">
        <w:rPr>
          <w:rFonts w:cstheme="minorHAnsi"/>
          <w:bCs/>
          <w:sz w:val="24"/>
          <w:szCs w:val="24"/>
        </w:rPr>
        <w:t>e</w:t>
      </w:r>
      <w:r w:rsidR="00771692" w:rsidRPr="00A931FA">
        <w:rPr>
          <w:rFonts w:cstheme="minorHAnsi"/>
          <w:bCs/>
          <w:sz w:val="24"/>
          <w:szCs w:val="24"/>
        </w:rPr>
        <w:t xml:space="preserve"> lub kapitałow</w:t>
      </w:r>
      <w:r w:rsidR="00291800">
        <w:rPr>
          <w:rFonts w:cstheme="minorHAnsi"/>
          <w:bCs/>
          <w:sz w:val="24"/>
          <w:szCs w:val="24"/>
        </w:rPr>
        <w:t>e</w:t>
      </w:r>
      <w:r w:rsidR="00771692" w:rsidRPr="00A931FA">
        <w:rPr>
          <w:rFonts w:cstheme="minorHAnsi"/>
          <w:bCs/>
          <w:sz w:val="24"/>
          <w:szCs w:val="24"/>
        </w:rPr>
        <w:t xml:space="preserve"> </w:t>
      </w:r>
      <w:r w:rsidR="00F06390">
        <w:rPr>
          <w:rFonts w:cstheme="minorHAnsi"/>
          <w:bCs/>
          <w:sz w:val="24"/>
          <w:szCs w:val="24"/>
        </w:rPr>
        <w:br/>
      </w:r>
      <w:r w:rsidR="00771692" w:rsidRPr="00A931FA">
        <w:rPr>
          <w:rFonts w:cstheme="minorHAnsi"/>
          <w:bCs/>
          <w:sz w:val="24"/>
          <w:szCs w:val="24"/>
        </w:rPr>
        <w:t xml:space="preserve">z Zamawiającym w rozumieniu </w:t>
      </w:r>
      <w:r w:rsidR="00B2208D" w:rsidRPr="00A931FA">
        <w:rPr>
          <w:rFonts w:cstheme="minorHAnsi"/>
          <w:bCs/>
          <w:sz w:val="24"/>
          <w:szCs w:val="24"/>
        </w:rPr>
        <w:t>rozdziału XIV pkt 4</w:t>
      </w:r>
      <w:r w:rsidR="00B2208D" w:rsidRPr="00A931FA">
        <w:rPr>
          <w:rFonts w:cstheme="minorHAnsi"/>
          <w:sz w:val="24"/>
          <w:szCs w:val="24"/>
        </w:rPr>
        <w:t>,</w:t>
      </w:r>
    </w:p>
    <w:p w14:paraId="016E22AD" w14:textId="2D5F096A" w:rsidR="00487643" w:rsidRPr="00F2446E" w:rsidRDefault="00291800" w:rsidP="00F2446E">
      <w:pPr>
        <w:numPr>
          <w:ilvl w:val="0"/>
          <w:numId w:val="44"/>
        </w:numPr>
        <w:tabs>
          <w:tab w:val="left" w:pos="1276"/>
        </w:tabs>
        <w:suppressAutoHyphens/>
        <w:spacing w:after="0" w:line="360" w:lineRule="auto"/>
        <w:ind w:left="851" w:hanging="425"/>
        <w:rPr>
          <w:rFonts w:ascii="Arial" w:hAnsi="Arial" w:cs="Arial"/>
          <w:sz w:val="24"/>
          <w:szCs w:val="24"/>
          <w:lang w:bidi="pl-PL"/>
        </w:rPr>
      </w:pPr>
      <w:r w:rsidRPr="00291800">
        <w:rPr>
          <w:rFonts w:ascii="Arial" w:hAnsi="Arial" w:cs="Arial"/>
          <w:sz w:val="24"/>
          <w:szCs w:val="24"/>
          <w:lang w:bidi="pl-PL"/>
        </w:rPr>
        <w:t>w stosunku do któr</w:t>
      </w:r>
      <w:r>
        <w:rPr>
          <w:rFonts w:ascii="Arial" w:hAnsi="Arial" w:cs="Arial"/>
          <w:sz w:val="24"/>
          <w:szCs w:val="24"/>
          <w:lang w:bidi="pl-PL"/>
        </w:rPr>
        <w:t>ego</w:t>
      </w:r>
      <w:r w:rsidRPr="00291800">
        <w:rPr>
          <w:rFonts w:ascii="Arial" w:hAnsi="Arial" w:cs="Arial"/>
          <w:sz w:val="24"/>
          <w:szCs w:val="24"/>
          <w:lang w:bidi="pl-PL"/>
        </w:rPr>
        <w:t xml:space="preserve"> zachodzi którakolwiek z okoliczności wskazanych w art. 7 ust. 1 ustawy z dnia 13 kwietnia 2022 r. o szczególnych rozwiązaniach w zakresie przeciwdziałania wspieraniu agresji na Ukrainę oraz służących ochronie bezpieczeństwa narodowego (</w:t>
      </w:r>
      <w:r w:rsidR="00F2446E">
        <w:rPr>
          <w:rFonts w:ascii="Arial" w:hAnsi="Arial" w:cs="Arial"/>
          <w:sz w:val="24"/>
          <w:szCs w:val="24"/>
          <w:lang w:bidi="pl-PL"/>
        </w:rPr>
        <w:t xml:space="preserve">tekst jednolity </w:t>
      </w:r>
      <w:r w:rsidR="00F2446E" w:rsidRPr="00F2446E">
        <w:rPr>
          <w:rFonts w:ascii="Arial" w:hAnsi="Arial" w:cs="Arial"/>
          <w:sz w:val="24"/>
          <w:szCs w:val="24"/>
          <w:lang w:bidi="pl-PL"/>
        </w:rPr>
        <w:t>Dz.U.</w:t>
      </w:r>
      <w:r w:rsidR="00F2446E">
        <w:rPr>
          <w:rFonts w:ascii="Arial" w:hAnsi="Arial" w:cs="Arial"/>
          <w:sz w:val="24"/>
          <w:szCs w:val="24"/>
          <w:lang w:bidi="pl-PL"/>
        </w:rPr>
        <w:t xml:space="preserve"> z </w:t>
      </w:r>
      <w:r w:rsidR="00F2446E" w:rsidRPr="00F2446E">
        <w:rPr>
          <w:rFonts w:ascii="Arial" w:hAnsi="Arial" w:cs="Arial"/>
          <w:sz w:val="24"/>
          <w:szCs w:val="24"/>
          <w:lang w:bidi="pl-PL"/>
        </w:rPr>
        <w:t>2025</w:t>
      </w:r>
      <w:r w:rsidR="00F2446E">
        <w:rPr>
          <w:rFonts w:ascii="Arial" w:hAnsi="Arial" w:cs="Arial"/>
          <w:sz w:val="24"/>
          <w:szCs w:val="24"/>
          <w:lang w:bidi="pl-PL"/>
        </w:rPr>
        <w:t xml:space="preserve"> poz. </w:t>
      </w:r>
      <w:r w:rsidR="00F2446E" w:rsidRPr="00F2446E">
        <w:rPr>
          <w:rFonts w:ascii="Arial" w:hAnsi="Arial" w:cs="Arial"/>
          <w:sz w:val="24"/>
          <w:szCs w:val="24"/>
          <w:lang w:bidi="pl-PL"/>
        </w:rPr>
        <w:t>514</w:t>
      </w:r>
      <w:r w:rsidRPr="00F2446E">
        <w:rPr>
          <w:rFonts w:ascii="Arial" w:hAnsi="Arial" w:cs="Arial"/>
          <w:sz w:val="24"/>
          <w:szCs w:val="24"/>
          <w:lang w:bidi="pl-PL"/>
        </w:rPr>
        <w:t>)</w:t>
      </w:r>
      <w:r w:rsidR="00F2446E" w:rsidRPr="00F2446E">
        <w:rPr>
          <w:rFonts w:ascii="Arial" w:hAnsi="Arial" w:cs="Arial"/>
          <w:sz w:val="24"/>
          <w:szCs w:val="24"/>
        </w:rPr>
        <w:t>.</w:t>
      </w:r>
    </w:p>
    <w:p w14:paraId="5E70E23E" w14:textId="683E714C" w:rsidR="0052044F" w:rsidRDefault="0052044F" w:rsidP="00584B31">
      <w:pPr>
        <w:pStyle w:val="Akapitzlist"/>
        <w:numPr>
          <w:ilvl w:val="1"/>
          <w:numId w:val="9"/>
        </w:numPr>
        <w:tabs>
          <w:tab w:val="left" w:pos="851"/>
        </w:tabs>
        <w:autoSpaceDE w:val="0"/>
        <w:autoSpaceDN w:val="0"/>
        <w:adjustRightInd w:val="0"/>
        <w:spacing w:after="0" w:line="360" w:lineRule="auto"/>
        <w:ind w:left="426" w:hanging="433"/>
        <w:rPr>
          <w:rFonts w:ascii="Arial" w:hAnsi="Arial" w:cs="Arial"/>
          <w:sz w:val="24"/>
          <w:szCs w:val="24"/>
        </w:rPr>
      </w:pPr>
      <w:r w:rsidRPr="00F06390">
        <w:rPr>
          <w:rFonts w:ascii="Arial" w:hAnsi="Arial" w:cs="Arial"/>
          <w:sz w:val="24"/>
          <w:szCs w:val="24"/>
        </w:rPr>
        <w:t xml:space="preserve">Zamawiający dokona oceny spełnienia warunku udziału w ww. zakresie na podstawie </w:t>
      </w:r>
      <w:r w:rsidR="00796238" w:rsidRPr="00F06390">
        <w:rPr>
          <w:rFonts w:ascii="Arial" w:hAnsi="Arial" w:cs="Arial"/>
          <w:sz w:val="24"/>
          <w:szCs w:val="24"/>
        </w:rPr>
        <w:t>dokumentów</w:t>
      </w:r>
      <w:r w:rsidR="005A74AE" w:rsidRPr="00F06390">
        <w:rPr>
          <w:rFonts w:ascii="Arial" w:hAnsi="Arial" w:cs="Arial"/>
          <w:sz w:val="24"/>
          <w:szCs w:val="24"/>
        </w:rPr>
        <w:t xml:space="preserve"> </w:t>
      </w:r>
      <w:r w:rsidR="0034004E" w:rsidRPr="00F06390">
        <w:rPr>
          <w:rFonts w:ascii="Arial" w:hAnsi="Arial" w:cs="Arial"/>
          <w:sz w:val="24"/>
          <w:szCs w:val="24"/>
        </w:rPr>
        <w:t>złożon</w:t>
      </w:r>
      <w:r w:rsidR="00796238" w:rsidRPr="00F06390">
        <w:rPr>
          <w:rFonts w:ascii="Arial" w:hAnsi="Arial" w:cs="Arial"/>
          <w:sz w:val="24"/>
          <w:szCs w:val="24"/>
        </w:rPr>
        <w:t>ych</w:t>
      </w:r>
      <w:r w:rsidR="0034004E" w:rsidRPr="00F06390">
        <w:rPr>
          <w:rFonts w:ascii="Arial" w:hAnsi="Arial" w:cs="Arial"/>
          <w:sz w:val="24"/>
          <w:szCs w:val="24"/>
        </w:rPr>
        <w:t xml:space="preserve"> przez Wykonawcę</w:t>
      </w:r>
      <w:r w:rsidR="00E129F2" w:rsidRPr="00F06390">
        <w:rPr>
          <w:rFonts w:ascii="Arial" w:hAnsi="Arial" w:cs="Arial"/>
          <w:sz w:val="24"/>
          <w:szCs w:val="24"/>
        </w:rPr>
        <w:t xml:space="preserve"> wraz z ofertą </w:t>
      </w:r>
      <w:r w:rsidR="00E129F2" w:rsidRPr="00F06390">
        <w:rPr>
          <w:rFonts w:ascii="Arial" w:hAnsi="Arial" w:cs="Arial"/>
          <w:sz w:val="24"/>
          <w:szCs w:val="24"/>
        </w:rPr>
        <w:br/>
        <w:t xml:space="preserve">a </w:t>
      </w:r>
      <w:r w:rsidR="005A74AE" w:rsidRPr="00F06390">
        <w:rPr>
          <w:rFonts w:ascii="Arial" w:hAnsi="Arial" w:cs="Arial"/>
          <w:sz w:val="24"/>
          <w:szCs w:val="24"/>
        </w:rPr>
        <w:t>wymagan</w:t>
      </w:r>
      <w:r w:rsidR="00796238" w:rsidRPr="00F06390">
        <w:rPr>
          <w:rFonts w:ascii="Arial" w:hAnsi="Arial" w:cs="Arial"/>
          <w:sz w:val="24"/>
          <w:szCs w:val="24"/>
        </w:rPr>
        <w:t>ych</w:t>
      </w:r>
      <w:r w:rsidR="005A74AE" w:rsidRPr="00F06390">
        <w:rPr>
          <w:rFonts w:ascii="Arial" w:hAnsi="Arial" w:cs="Arial"/>
          <w:sz w:val="24"/>
          <w:szCs w:val="24"/>
        </w:rPr>
        <w:t xml:space="preserve"> w rozdziale VII pkt </w:t>
      </w:r>
      <w:r w:rsidR="00F06390">
        <w:rPr>
          <w:rFonts w:ascii="Arial" w:hAnsi="Arial" w:cs="Arial"/>
          <w:sz w:val="24"/>
          <w:szCs w:val="24"/>
        </w:rPr>
        <w:t xml:space="preserve">2, </w:t>
      </w:r>
      <w:r w:rsidR="005A74AE" w:rsidRPr="00F06390">
        <w:rPr>
          <w:rFonts w:ascii="Arial" w:hAnsi="Arial" w:cs="Arial"/>
          <w:sz w:val="24"/>
          <w:szCs w:val="24"/>
        </w:rPr>
        <w:t xml:space="preserve">3 </w:t>
      </w:r>
      <w:r w:rsidR="00F06390">
        <w:rPr>
          <w:rFonts w:ascii="Arial" w:hAnsi="Arial" w:cs="Arial"/>
          <w:sz w:val="24"/>
          <w:szCs w:val="24"/>
        </w:rPr>
        <w:t xml:space="preserve">i 4 </w:t>
      </w:r>
      <w:r w:rsidR="00796238" w:rsidRPr="00F06390">
        <w:rPr>
          <w:rFonts w:ascii="Arial" w:hAnsi="Arial" w:cs="Arial"/>
          <w:sz w:val="24"/>
          <w:szCs w:val="24"/>
        </w:rPr>
        <w:t>SWZ</w:t>
      </w:r>
      <w:r w:rsidR="0034004E" w:rsidRPr="00F06390">
        <w:rPr>
          <w:rFonts w:ascii="Arial" w:hAnsi="Arial" w:cs="Arial"/>
          <w:sz w:val="24"/>
          <w:szCs w:val="24"/>
        </w:rPr>
        <w:t>.</w:t>
      </w:r>
    </w:p>
    <w:p w14:paraId="59399166" w14:textId="77777777" w:rsidR="00613F3B" w:rsidRDefault="00613F3B" w:rsidP="00F06390">
      <w:pPr>
        <w:pStyle w:val="Nagwek1"/>
        <w:tabs>
          <w:tab w:val="left" w:pos="426"/>
        </w:tabs>
        <w:spacing w:before="120" w:line="360" w:lineRule="auto"/>
        <w:jc w:val="both"/>
        <w:rPr>
          <w:rFonts w:ascii="Arial" w:hAnsi="Arial" w:cs="Arial"/>
          <w:color w:val="auto"/>
          <w:sz w:val="24"/>
          <w:szCs w:val="24"/>
        </w:rPr>
      </w:pPr>
      <w:r w:rsidRPr="00B01D6E">
        <w:rPr>
          <w:rFonts w:ascii="Arial" w:hAnsi="Arial" w:cs="Arial"/>
          <w:color w:val="auto"/>
          <w:sz w:val="24"/>
          <w:szCs w:val="24"/>
        </w:rPr>
        <w:t>Poleganie na zasobach innych podmiotów</w:t>
      </w:r>
    </w:p>
    <w:p w14:paraId="1184DA96" w14:textId="4FCD2C12" w:rsidR="00613F3B" w:rsidRPr="000078EB" w:rsidRDefault="00B3467D" w:rsidP="00E6599A">
      <w:pPr>
        <w:autoSpaceDE w:val="0"/>
        <w:autoSpaceDN w:val="0"/>
        <w:adjustRightInd w:val="0"/>
        <w:spacing w:after="0" w:line="360" w:lineRule="auto"/>
        <w:rPr>
          <w:rFonts w:ascii="Arial" w:hAnsi="Arial" w:cs="Arial"/>
          <w:sz w:val="24"/>
          <w:szCs w:val="24"/>
        </w:rPr>
      </w:pPr>
      <w:r>
        <w:rPr>
          <w:rFonts w:ascii="Arial" w:hAnsi="Arial" w:cs="Arial"/>
          <w:sz w:val="24"/>
          <w:szCs w:val="24"/>
          <w:lang w:eastAsia="pl-PL"/>
        </w:rPr>
        <w:t xml:space="preserve">Zamawiający nie dopuszcza </w:t>
      </w:r>
      <w:r w:rsidR="00847F27">
        <w:rPr>
          <w:rFonts w:ascii="Arial" w:hAnsi="Arial" w:cs="Arial"/>
          <w:sz w:val="24"/>
          <w:szCs w:val="24"/>
          <w:lang w:eastAsia="pl-PL"/>
        </w:rPr>
        <w:t>do</w:t>
      </w:r>
      <w:r w:rsidR="00DF3FF5" w:rsidRPr="001C1908">
        <w:rPr>
          <w:rFonts w:ascii="Arial" w:hAnsi="Arial" w:cs="Arial"/>
          <w:sz w:val="24"/>
          <w:szCs w:val="24"/>
          <w:lang w:eastAsia="pl-PL"/>
        </w:rPr>
        <w:t xml:space="preserve"> polega</w:t>
      </w:r>
      <w:r w:rsidR="00847F27">
        <w:rPr>
          <w:rFonts w:ascii="Arial" w:hAnsi="Arial" w:cs="Arial"/>
          <w:sz w:val="24"/>
          <w:szCs w:val="24"/>
          <w:lang w:eastAsia="pl-PL"/>
        </w:rPr>
        <w:t xml:space="preserve">nia </w:t>
      </w:r>
      <w:r w:rsidR="00DF3FF5" w:rsidRPr="001C1908">
        <w:rPr>
          <w:rFonts w:ascii="Arial" w:hAnsi="Arial" w:cs="Arial"/>
          <w:sz w:val="24"/>
          <w:szCs w:val="24"/>
          <w:lang w:eastAsia="pl-PL"/>
        </w:rPr>
        <w:t xml:space="preserve">na </w:t>
      </w:r>
      <w:r w:rsidR="00847F27" w:rsidRPr="00B01D6E">
        <w:rPr>
          <w:rFonts w:ascii="Arial" w:hAnsi="Arial" w:cs="Arial"/>
          <w:sz w:val="24"/>
          <w:szCs w:val="24"/>
        </w:rPr>
        <w:t>zasobach innych podmiotów</w:t>
      </w:r>
      <w:r w:rsidR="00847F27">
        <w:rPr>
          <w:rFonts w:ascii="Arial" w:hAnsi="Arial" w:cs="Arial"/>
          <w:sz w:val="24"/>
          <w:szCs w:val="24"/>
        </w:rPr>
        <w:t>.</w:t>
      </w:r>
      <w:r w:rsidR="00847F27" w:rsidRPr="001C1908">
        <w:rPr>
          <w:rFonts w:ascii="Arial" w:hAnsi="Arial" w:cs="Arial"/>
          <w:sz w:val="24"/>
          <w:szCs w:val="24"/>
          <w:lang w:eastAsia="pl-PL"/>
        </w:rPr>
        <w:t xml:space="preserve"> </w:t>
      </w:r>
    </w:p>
    <w:p w14:paraId="669F3186" w14:textId="062C2E5B" w:rsidR="00B255C8" w:rsidRPr="00A3395F" w:rsidRDefault="00B255C8" w:rsidP="00CE6418">
      <w:pPr>
        <w:pStyle w:val="Nagwek1"/>
        <w:numPr>
          <w:ilvl w:val="0"/>
          <w:numId w:val="9"/>
        </w:numPr>
        <w:spacing w:before="240" w:line="360" w:lineRule="auto"/>
        <w:ind w:left="284" w:hanging="284"/>
        <w:rPr>
          <w:color w:val="auto"/>
        </w:rPr>
      </w:pPr>
      <w:r w:rsidRPr="00A3395F">
        <w:rPr>
          <w:rFonts w:ascii="Arial" w:hAnsi="Arial" w:cs="Arial"/>
          <w:color w:val="auto"/>
          <w:sz w:val="24"/>
          <w:szCs w:val="24"/>
        </w:rPr>
        <w:t>Dokumenty i oświadczenia wymagane od wszystkich Wykonawców, które należy złożyć wraz z ofertą.</w:t>
      </w:r>
    </w:p>
    <w:p w14:paraId="043BC9AF" w14:textId="0AF38091" w:rsidR="00B255C8" w:rsidRPr="00CC07A0" w:rsidRDefault="00B255C8" w:rsidP="00CE6418">
      <w:pPr>
        <w:pStyle w:val="Tekstpodstawowy2"/>
        <w:numPr>
          <w:ilvl w:val="0"/>
          <w:numId w:val="7"/>
        </w:numPr>
        <w:tabs>
          <w:tab w:val="left" w:pos="851"/>
        </w:tabs>
        <w:spacing w:line="360" w:lineRule="auto"/>
        <w:jc w:val="left"/>
        <w:rPr>
          <w:rStyle w:val="Teksttreci20"/>
          <w:rFonts w:ascii="Arial" w:hAnsi="Arial" w:cs="Arial"/>
          <w:b w:val="0"/>
          <w:bCs/>
          <w:color w:val="auto"/>
          <w:sz w:val="24"/>
          <w:szCs w:val="24"/>
        </w:rPr>
      </w:pPr>
      <w:r w:rsidRPr="00A3395F">
        <w:rPr>
          <w:rFonts w:ascii="Arial" w:hAnsi="Arial" w:cs="Arial"/>
          <w:b w:val="0"/>
          <w:bCs/>
          <w:sz w:val="24"/>
          <w:szCs w:val="24"/>
        </w:rPr>
        <w:t>Formularz oferty</w:t>
      </w:r>
      <w:r w:rsidR="003A39FA">
        <w:rPr>
          <w:rFonts w:ascii="Arial" w:hAnsi="Arial" w:cs="Arial"/>
          <w:b w:val="0"/>
          <w:bCs/>
          <w:sz w:val="24"/>
          <w:szCs w:val="24"/>
        </w:rPr>
        <w:t>, którego</w:t>
      </w:r>
      <w:r w:rsidRPr="00A3395F">
        <w:rPr>
          <w:rStyle w:val="Teksttreci20"/>
          <w:rFonts w:ascii="Arial" w:hAnsi="Arial" w:cs="Arial"/>
          <w:b w:val="0"/>
          <w:color w:val="auto"/>
          <w:sz w:val="24"/>
          <w:szCs w:val="24"/>
        </w:rPr>
        <w:t xml:space="preserve"> wzór stanowi </w:t>
      </w:r>
      <w:r w:rsidR="00FB7CD8" w:rsidRPr="00CD1C64">
        <w:rPr>
          <w:rStyle w:val="Teksttreci20"/>
          <w:rFonts w:ascii="Arial" w:hAnsi="Arial" w:cs="Arial"/>
          <w:b w:val="0"/>
          <w:bCs/>
          <w:color w:val="auto"/>
          <w:sz w:val="24"/>
          <w:szCs w:val="24"/>
        </w:rPr>
        <w:t>z</w:t>
      </w:r>
      <w:r w:rsidRPr="00CD1C64">
        <w:rPr>
          <w:rStyle w:val="Teksttreci20"/>
          <w:rFonts w:ascii="Arial" w:hAnsi="Arial" w:cs="Arial"/>
          <w:b w:val="0"/>
          <w:bCs/>
          <w:color w:val="auto"/>
          <w:sz w:val="24"/>
          <w:szCs w:val="24"/>
        </w:rPr>
        <w:t>ałącznik nr 1</w:t>
      </w:r>
      <w:r w:rsidRPr="00A3395F">
        <w:rPr>
          <w:rStyle w:val="Teksttreci20"/>
          <w:rFonts w:ascii="Arial" w:hAnsi="Arial" w:cs="Arial"/>
          <w:b w:val="0"/>
          <w:color w:val="auto"/>
          <w:sz w:val="24"/>
          <w:szCs w:val="24"/>
        </w:rPr>
        <w:t xml:space="preserve"> do </w:t>
      </w:r>
      <w:r w:rsidR="00F569CC">
        <w:rPr>
          <w:rStyle w:val="Teksttreci20"/>
          <w:rFonts w:ascii="Arial" w:hAnsi="Arial" w:cs="Arial"/>
          <w:b w:val="0"/>
          <w:color w:val="auto"/>
          <w:sz w:val="24"/>
          <w:szCs w:val="24"/>
        </w:rPr>
        <w:t>SWZ</w:t>
      </w:r>
      <w:r w:rsidR="003A39FA">
        <w:rPr>
          <w:rStyle w:val="Teksttreci20"/>
          <w:rFonts w:ascii="Arial" w:hAnsi="Arial" w:cs="Arial"/>
          <w:b w:val="0"/>
          <w:color w:val="auto"/>
          <w:sz w:val="24"/>
          <w:szCs w:val="24"/>
        </w:rPr>
        <w:t xml:space="preserve">. </w:t>
      </w:r>
      <w:r w:rsidRPr="00A3395F">
        <w:rPr>
          <w:rStyle w:val="Teksttreci20"/>
          <w:rFonts w:ascii="Arial" w:hAnsi="Arial" w:cs="Arial"/>
          <w:b w:val="0"/>
          <w:color w:val="auto"/>
          <w:sz w:val="24"/>
          <w:szCs w:val="24"/>
        </w:rPr>
        <w:t>W przypadku, gdy Wykonawca nie korzysta z przygotowanego przez Zamawiającego wzoru, w treści oferty należy zamieścić wszystkie informacje wymagane w Formularzu oferty.</w:t>
      </w:r>
      <w:r w:rsidR="00CC07A0" w:rsidRPr="00CC07A0">
        <w:rPr>
          <w:rFonts w:ascii="Arial" w:hAnsi="Arial" w:cs="Arial"/>
          <w:sz w:val="24"/>
          <w:szCs w:val="24"/>
        </w:rPr>
        <w:t xml:space="preserve"> </w:t>
      </w:r>
      <w:r w:rsidR="00CC07A0" w:rsidRPr="00CC07A0">
        <w:rPr>
          <w:rFonts w:ascii="Arial" w:hAnsi="Arial" w:cs="Arial"/>
          <w:b w:val="0"/>
          <w:bCs/>
          <w:sz w:val="24"/>
          <w:szCs w:val="24"/>
        </w:rPr>
        <w:t xml:space="preserve">Oferta musi być podpisana przez osoby upoważnione do reprezentowania Wykonawcy (Wykonawców wspólnie ubiegających się o udzielenie zamówienia). </w:t>
      </w:r>
      <w:r w:rsidR="00CC07A0" w:rsidRPr="00CC07A0">
        <w:rPr>
          <w:rFonts w:ascii="Arial" w:hAnsi="Arial" w:cs="Arial"/>
          <w:b w:val="0"/>
          <w:bCs/>
          <w:sz w:val="24"/>
          <w:szCs w:val="24"/>
        </w:rPr>
        <w:lastRenderedPageBreak/>
        <w:t>Oznacza to, że jeżeli z dokumentu(ów) określającego(</w:t>
      </w:r>
      <w:proofErr w:type="spellStart"/>
      <w:r w:rsidR="00CC07A0" w:rsidRPr="00CC07A0">
        <w:rPr>
          <w:rFonts w:ascii="Arial" w:hAnsi="Arial" w:cs="Arial"/>
          <w:b w:val="0"/>
          <w:bCs/>
          <w:sz w:val="24"/>
          <w:szCs w:val="24"/>
        </w:rPr>
        <w:t>ych</w:t>
      </w:r>
      <w:proofErr w:type="spellEnd"/>
      <w:r w:rsidR="00CC07A0" w:rsidRPr="00CC07A0">
        <w:rPr>
          <w:rFonts w:ascii="Arial" w:hAnsi="Arial" w:cs="Arial"/>
          <w:b w:val="0"/>
          <w:bCs/>
          <w:sz w:val="24"/>
          <w:szCs w:val="24"/>
        </w:rPr>
        <w:t>) status prawny Wykonawcy(ów) lub pełnomocnictwa wynika, iż do reprezentowania Wykonawcy(ów) upoważnionych jest łącznie kilka osób dokumenty wchodzące w skład oferty muszą zostać podpisane zgodnie z określoną reprezentacją.</w:t>
      </w:r>
    </w:p>
    <w:p w14:paraId="04B4F68D" w14:textId="761C7A59" w:rsidR="00C61D6F" w:rsidRPr="009A0981" w:rsidRDefault="00E353FE" w:rsidP="00CE6418">
      <w:pPr>
        <w:pStyle w:val="Tekstpodstawowy2"/>
        <w:numPr>
          <w:ilvl w:val="0"/>
          <w:numId w:val="7"/>
        </w:numPr>
        <w:tabs>
          <w:tab w:val="left" w:pos="851"/>
        </w:tabs>
        <w:spacing w:line="360" w:lineRule="auto"/>
        <w:jc w:val="left"/>
        <w:rPr>
          <w:rStyle w:val="Teksttreci20"/>
          <w:rFonts w:ascii="Arial" w:hAnsi="Arial" w:cs="Arial"/>
          <w:b w:val="0"/>
          <w:color w:val="auto"/>
          <w:sz w:val="24"/>
          <w:szCs w:val="24"/>
        </w:rPr>
      </w:pPr>
      <w:r w:rsidRPr="009A0981">
        <w:rPr>
          <w:rFonts w:ascii="Arial" w:eastAsia="Calibri" w:hAnsi="Arial" w:cs="Arial"/>
          <w:b w:val="0"/>
          <w:sz w:val="24"/>
          <w:szCs w:val="24"/>
          <w:lang w:bidi="pl-PL"/>
        </w:rPr>
        <w:t xml:space="preserve">Oświadczenie o niepodleganiu wykluczeniu z postępowania o udzielenie zamówienia publicznego. Wzór oświadczenia o niepodleganiu wykluczeniu stanowi załącznik nr 2 do </w:t>
      </w:r>
      <w:r w:rsidR="00CD1C64" w:rsidRPr="009A0981">
        <w:rPr>
          <w:rFonts w:ascii="Arial" w:eastAsia="Calibri" w:hAnsi="Arial" w:cs="Arial"/>
          <w:b w:val="0"/>
          <w:sz w:val="24"/>
          <w:szCs w:val="24"/>
          <w:lang w:bidi="pl-PL"/>
        </w:rPr>
        <w:t>SWZ</w:t>
      </w:r>
      <w:r w:rsidR="00F03DB5" w:rsidRPr="009A0981">
        <w:rPr>
          <w:rStyle w:val="Teksttreci20"/>
          <w:rFonts w:ascii="Arial" w:hAnsi="Arial" w:cs="Arial"/>
          <w:b w:val="0"/>
          <w:color w:val="auto"/>
          <w:sz w:val="24"/>
          <w:szCs w:val="24"/>
        </w:rPr>
        <w:t>.</w:t>
      </w:r>
    </w:p>
    <w:p w14:paraId="6E1E433D" w14:textId="72E87365" w:rsidR="00CD1C64" w:rsidRPr="00A258DD" w:rsidRDefault="00CD1C64" w:rsidP="00CE6418">
      <w:pPr>
        <w:pStyle w:val="Akapitzlist"/>
        <w:widowControl w:val="0"/>
        <w:numPr>
          <w:ilvl w:val="0"/>
          <w:numId w:val="7"/>
        </w:numPr>
        <w:tabs>
          <w:tab w:val="left" w:pos="336"/>
        </w:tabs>
        <w:spacing w:after="0" w:line="360" w:lineRule="auto"/>
        <w:rPr>
          <w:rFonts w:ascii="Arial" w:hAnsi="Arial" w:cs="Arial"/>
          <w:sz w:val="24"/>
          <w:szCs w:val="24"/>
        </w:rPr>
      </w:pPr>
      <w:r w:rsidRPr="009A0981">
        <w:rPr>
          <w:rFonts w:ascii="Arial" w:hAnsi="Arial" w:cs="Arial"/>
          <w:sz w:val="24"/>
          <w:szCs w:val="24"/>
        </w:rPr>
        <w:t xml:space="preserve">Wykaz robót budowlanych wykonanych nie wcześniej niż w okresie ostatnich </w:t>
      </w:r>
      <w:r w:rsidRPr="009A0981">
        <w:rPr>
          <w:rFonts w:ascii="Arial" w:hAnsi="Arial" w:cs="Arial"/>
          <w:sz w:val="24"/>
          <w:szCs w:val="24"/>
        </w:rPr>
        <w:br/>
        <w:t xml:space="preserve">5 lat, a jeżeli okres prowadzenia działalności jest krótszy – w tym okresie, wraz z podaniem ich rodzaju, wartości, daty i miejsca wykonania oraz podmiotów, na rzecz których roboty te zostały wykonane na formularzu zgodnym z treścią załącznika nr </w:t>
      </w:r>
      <w:r w:rsidR="009A0981" w:rsidRPr="009A0981">
        <w:rPr>
          <w:rFonts w:ascii="Arial" w:hAnsi="Arial" w:cs="Arial"/>
          <w:sz w:val="24"/>
          <w:szCs w:val="24"/>
        </w:rPr>
        <w:t>3</w:t>
      </w:r>
      <w:r w:rsidRPr="009A0981">
        <w:rPr>
          <w:rFonts w:ascii="Arial" w:hAnsi="Arial" w:cs="Arial"/>
          <w:sz w:val="24"/>
          <w:szCs w:val="24"/>
        </w:rPr>
        <w:t xml:space="preserve"> do SWZ, oraz załączeniem dowodów określających, czy te roboty budowlane zostały wykonane należycie</w:t>
      </w:r>
      <w:r w:rsidRPr="00A258DD">
        <w:rPr>
          <w:rFonts w:ascii="Arial" w:hAnsi="Arial" w:cs="Arial"/>
          <w:sz w:val="24"/>
          <w:szCs w:val="24"/>
        </w:rPr>
        <w:t>,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Pr>
          <w:rFonts w:ascii="Arial" w:hAnsi="Arial" w:cs="Arial"/>
          <w:sz w:val="24"/>
          <w:szCs w:val="24"/>
        </w:rPr>
        <w:t>.</w:t>
      </w:r>
    </w:p>
    <w:p w14:paraId="25376A72" w14:textId="7D4D8EC7" w:rsidR="00020035" w:rsidRPr="00CD1C64" w:rsidRDefault="00CD1C64" w:rsidP="00CE6418">
      <w:pPr>
        <w:pStyle w:val="Tekstpodstawowy2"/>
        <w:numPr>
          <w:ilvl w:val="0"/>
          <w:numId w:val="7"/>
        </w:numPr>
        <w:tabs>
          <w:tab w:val="left" w:pos="851"/>
        </w:tabs>
        <w:spacing w:line="360" w:lineRule="auto"/>
        <w:jc w:val="left"/>
        <w:rPr>
          <w:rStyle w:val="Teksttreci20"/>
          <w:rFonts w:ascii="Arial" w:hAnsi="Arial" w:cs="Arial"/>
          <w:b w:val="0"/>
          <w:bCs/>
          <w:color w:val="auto"/>
          <w:sz w:val="24"/>
          <w:szCs w:val="24"/>
        </w:rPr>
      </w:pPr>
      <w:r w:rsidRPr="00CD1C64">
        <w:rPr>
          <w:rFonts w:ascii="Arial" w:eastAsia="TimesNewRoman" w:hAnsi="Arial" w:cs="Arial"/>
          <w:b w:val="0"/>
          <w:bCs/>
          <w:sz w:val="24"/>
          <w:szCs w:val="24"/>
        </w:rPr>
        <w:t>Wykaz osób, skierowanych przez Wykonawcę do realizacji zamówienia publicznego</w:t>
      </w:r>
      <w:r w:rsidRPr="00CD1C64">
        <w:rPr>
          <w:rFonts w:ascii="Arial" w:hAnsi="Arial" w:cs="Arial"/>
          <w:b w:val="0"/>
          <w:bCs/>
          <w:sz w:val="24"/>
          <w:szCs w:val="24"/>
        </w:rPr>
        <w:t xml:space="preserve"> na formularzu zgodnym z treścią załącznika nr </w:t>
      </w:r>
      <w:r w:rsidR="009A0981">
        <w:rPr>
          <w:rFonts w:ascii="Arial" w:hAnsi="Arial" w:cs="Arial"/>
          <w:b w:val="0"/>
          <w:bCs/>
          <w:sz w:val="24"/>
          <w:szCs w:val="24"/>
        </w:rPr>
        <w:t>4</w:t>
      </w:r>
      <w:r w:rsidRPr="00CD1C64">
        <w:rPr>
          <w:rFonts w:ascii="Arial" w:hAnsi="Arial" w:cs="Arial"/>
          <w:b w:val="0"/>
          <w:bCs/>
          <w:sz w:val="24"/>
          <w:szCs w:val="24"/>
        </w:rPr>
        <w:t xml:space="preserve"> do SWZ, </w:t>
      </w:r>
      <w:r w:rsidRPr="00CD1C64">
        <w:rPr>
          <w:rFonts w:ascii="Arial" w:hAnsi="Arial" w:cs="Arial"/>
          <w:b w:val="0"/>
          <w:bCs/>
          <w:sz w:val="24"/>
          <w:szCs w:val="24"/>
        </w:rPr>
        <w:br/>
        <w:t>w szczególności odpowiedzialnych za kierowanie robotami budowlanymi, wraz z informacjami na temat ich kwalifikacji zawodowych, uprawnień niezbędnych do wykonania zamówienia publicznego oraz informacją o podstawie do dysponowania tymi osobami.</w:t>
      </w:r>
      <w:r w:rsidR="00E353FE" w:rsidRPr="00CD1C64">
        <w:rPr>
          <w:rFonts w:ascii="Arial" w:hAnsi="Arial" w:cs="Arial"/>
          <w:b w:val="0"/>
          <w:bCs/>
          <w:sz w:val="24"/>
          <w:szCs w:val="24"/>
        </w:rPr>
        <w:t xml:space="preserve"> </w:t>
      </w:r>
    </w:p>
    <w:p w14:paraId="2D6326A3" w14:textId="77777777" w:rsidR="00B255C8" w:rsidRPr="00CD1C64" w:rsidRDefault="00B255C8" w:rsidP="00CE6418">
      <w:pPr>
        <w:pStyle w:val="Tekstpodstawowy2"/>
        <w:numPr>
          <w:ilvl w:val="0"/>
          <w:numId w:val="7"/>
        </w:numPr>
        <w:tabs>
          <w:tab w:val="left" w:pos="851"/>
        </w:tabs>
        <w:spacing w:line="360" w:lineRule="auto"/>
        <w:jc w:val="left"/>
        <w:rPr>
          <w:rFonts w:ascii="Arial" w:eastAsia="Calibri" w:hAnsi="Arial" w:cs="Arial"/>
          <w:b w:val="0"/>
          <w:sz w:val="24"/>
          <w:szCs w:val="24"/>
          <w:lang w:bidi="pl-PL"/>
        </w:rPr>
      </w:pPr>
      <w:r w:rsidRPr="00A3395F">
        <w:rPr>
          <w:rStyle w:val="Teksttreci20"/>
          <w:rFonts w:ascii="Arial" w:hAnsi="Arial" w:cs="Arial"/>
          <w:b w:val="0"/>
          <w:color w:val="auto"/>
          <w:sz w:val="24"/>
          <w:szCs w:val="24"/>
        </w:rPr>
        <w:t xml:space="preserve">W celu potwierdzenia, że osoba działająca w imieniu Wykonawcy jest umocowana do jego reprezentowania </w:t>
      </w:r>
      <w:r w:rsidR="00FB7CD8" w:rsidRPr="00A3395F">
        <w:rPr>
          <w:rStyle w:val="Teksttreci20"/>
          <w:rFonts w:ascii="Arial" w:hAnsi="Arial" w:cs="Arial"/>
          <w:b w:val="0"/>
          <w:color w:val="auto"/>
          <w:sz w:val="24"/>
          <w:szCs w:val="24"/>
        </w:rPr>
        <w:t>–</w:t>
      </w:r>
      <w:r w:rsidRPr="00A3395F">
        <w:rPr>
          <w:rStyle w:val="Teksttreci20"/>
          <w:rFonts w:ascii="Arial" w:hAnsi="Arial" w:cs="Arial"/>
          <w:b w:val="0"/>
          <w:color w:val="auto"/>
          <w:sz w:val="24"/>
          <w:szCs w:val="24"/>
        </w:rPr>
        <w:t xml:space="preserve"> odpis lub informację z Krajowego Rejestru Sądowego, Centralnej Ewidencji i Informacji o Działalności Gospodarczej lub innego właściwego rejestru. Wykonawca nie jest zobowiązany do złożenia tych dokumentów, jeżeli Zamawiający może je uzyskać za pomocą bezpłatnych i </w:t>
      </w:r>
      <w:r w:rsidRPr="00CD1C64">
        <w:rPr>
          <w:rStyle w:val="Teksttreci20"/>
          <w:rFonts w:ascii="Arial" w:hAnsi="Arial" w:cs="Arial"/>
          <w:b w:val="0"/>
          <w:color w:val="auto"/>
          <w:sz w:val="24"/>
          <w:szCs w:val="24"/>
        </w:rPr>
        <w:t>ogólnodostępnych baz danych, o ile Wykonawca wskazał dane umożliwiające dostęp do tych dokumentów.</w:t>
      </w:r>
    </w:p>
    <w:p w14:paraId="2D69EA06" w14:textId="77777777" w:rsidR="00B255C8" w:rsidRPr="00A3395F" w:rsidRDefault="00B255C8" w:rsidP="00CE6418">
      <w:pPr>
        <w:pStyle w:val="Tekstpodstawowy2"/>
        <w:numPr>
          <w:ilvl w:val="0"/>
          <w:numId w:val="7"/>
        </w:numPr>
        <w:tabs>
          <w:tab w:val="left" w:pos="851"/>
        </w:tabs>
        <w:spacing w:line="360" w:lineRule="auto"/>
        <w:jc w:val="left"/>
        <w:rPr>
          <w:rFonts w:ascii="Arial" w:eastAsia="Calibri" w:hAnsi="Arial" w:cs="Arial"/>
          <w:b w:val="0"/>
          <w:sz w:val="24"/>
          <w:szCs w:val="24"/>
          <w:lang w:bidi="pl-PL"/>
        </w:rPr>
      </w:pPr>
      <w:r w:rsidRPr="00A3395F">
        <w:rPr>
          <w:rFonts w:ascii="Arial" w:hAnsi="Arial" w:cs="Arial"/>
          <w:b w:val="0"/>
          <w:sz w:val="24"/>
          <w:szCs w:val="24"/>
        </w:rPr>
        <w:t xml:space="preserve">Pełnomocnictwo </w:t>
      </w:r>
      <w:r w:rsidRPr="00A3395F">
        <w:rPr>
          <w:rFonts w:ascii="Arial" w:hAnsi="Arial" w:cs="Arial"/>
          <w:b w:val="0"/>
          <w:bCs/>
          <w:sz w:val="24"/>
          <w:szCs w:val="24"/>
        </w:rPr>
        <w:t>złożone w sytuacji:</w:t>
      </w:r>
    </w:p>
    <w:p w14:paraId="5343A073" w14:textId="77777777" w:rsidR="00B255C8" w:rsidRPr="00A3395F" w:rsidRDefault="00B255C8" w:rsidP="00CE6418">
      <w:pPr>
        <w:pStyle w:val="Tekstpodstawowy2"/>
        <w:numPr>
          <w:ilvl w:val="0"/>
          <w:numId w:val="11"/>
        </w:numPr>
        <w:tabs>
          <w:tab w:val="left" w:pos="851"/>
        </w:tabs>
        <w:spacing w:line="360" w:lineRule="auto"/>
        <w:jc w:val="left"/>
        <w:rPr>
          <w:rFonts w:ascii="Arial" w:hAnsi="Arial" w:cs="Arial"/>
          <w:b w:val="0"/>
          <w:sz w:val="24"/>
          <w:szCs w:val="24"/>
        </w:rPr>
      </w:pPr>
      <w:r w:rsidRPr="00A3395F">
        <w:rPr>
          <w:rFonts w:ascii="Arial" w:hAnsi="Arial" w:cs="Arial"/>
          <w:b w:val="0"/>
          <w:sz w:val="24"/>
          <w:szCs w:val="24"/>
        </w:rPr>
        <w:t xml:space="preserve">Wykonawców wspólnie ubiegających się o udzielenie zamówienia – pełnomocnictwo do reprezentowania wszystkich Wykonawców wspólnie </w:t>
      </w:r>
      <w:r w:rsidRPr="00A3395F">
        <w:rPr>
          <w:rFonts w:ascii="Arial" w:hAnsi="Arial" w:cs="Arial"/>
          <w:b w:val="0"/>
          <w:sz w:val="24"/>
          <w:szCs w:val="24"/>
        </w:rPr>
        <w:lastRenderedPageBreak/>
        <w:t>ubiegających się o udzielenie zamówienia. Pełnomocnik może być ustanowiony do reprezentowania Wykonawców w postępowaniu albo do reprezentowania w postępowaniu i zawarcia umowy;</w:t>
      </w:r>
    </w:p>
    <w:p w14:paraId="646F456D" w14:textId="77777777" w:rsidR="00B255C8" w:rsidRDefault="00B255C8" w:rsidP="00CE6418">
      <w:pPr>
        <w:pStyle w:val="Tekstpodstawowy2"/>
        <w:numPr>
          <w:ilvl w:val="0"/>
          <w:numId w:val="11"/>
        </w:numPr>
        <w:tabs>
          <w:tab w:val="left" w:pos="851"/>
        </w:tabs>
        <w:spacing w:line="360" w:lineRule="auto"/>
        <w:jc w:val="left"/>
        <w:rPr>
          <w:rFonts w:ascii="Arial" w:hAnsi="Arial" w:cs="Arial"/>
          <w:b w:val="0"/>
          <w:sz w:val="24"/>
          <w:szCs w:val="24"/>
        </w:rPr>
      </w:pPr>
      <w:r w:rsidRPr="00A3395F">
        <w:rPr>
          <w:rFonts w:ascii="Arial" w:hAnsi="Arial" w:cs="Arial"/>
          <w:b w:val="0"/>
          <w:sz w:val="24"/>
          <w:szCs w:val="24"/>
        </w:rPr>
        <w:t>podpisania oferty względnie innych dokumentów składanych wraz z ofertą przez osobę, dla której prawo do ich podpisania nie wynika wprost z dokumentu stwierdzającego status prawny Wykonawcy (np. wypisu z Krajowego rejestru sądowego) – pełnomocnictwo do podpisania oferty.</w:t>
      </w:r>
    </w:p>
    <w:p w14:paraId="4EAA2865" w14:textId="77777777" w:rsidR="00CC07A0" w:rsidRPr="00CC07A0" w:rsidRDefault="0063676A" w:rsidP="00CE6418">
      <w:pPr>
        <w:pStyle w:val="Tekstpodstawowy2"/>
        <w:numPr>
          <w:ilvl w:val="0"/>
          <w:numId w:val="7"/>
        </w:numPr>
        <w:tabs>
          <w:tab w:val="left" w:pos="851"/>
        </w:tabs>
        <w:spacing w:line="360" w:lineRule="auto"/>
        <w:jc w:val="left"/>
        <w:rPr>
          <w:rFonts w:ascii="Arial" w:hAnsi="Arial" w:cs="Arial"/>
          <w:b w:val="0"/>
          <w:sz w:val="24"/>
          <w:szCs w:val="24"/>
        </w:rPr>
      </w:pPr>
      <w:r w:rsidRPr="0063676A">
        <w:rPr>
          <w:rFonts w:ascii="Arial" w:hAnsi="Arial" w:cs="Arial"/>
          <w:b w:val="0"/>
          <w:sz w:val="24"/>
          <w:szCs w:val="24"/>
        </w:rPr>
        <w:t xml:space="preserve">Formularz </w:t>
      </w:r>
      <w:r w:rsidRPr="00364F5A">
        <w:rPr>
          <w:rFonts w:ascii="Arial" w:hAnsi="Arial" w:cs="Arial"/>
          <w:b w:val="0"/>
          <w:sz w:val="24"/>
          <w:szCs w:val="24"/>
        </w:rPr>
        <w:t xml:space="preserve">oferty oraz dokumenty i oświadczenia dołączone do oferty należy </w:t>
      </w:r>
      <w:r w:rsidR="00364F5A" w:rsidRPr="00364F5A">
        <w:rPr>
          <w:rStyle w:val="Teksttreci20"/>
          <w:rFonts w:ascii="Arial" w:hAnsi="Arial" w:cs="Arial"/>
          <w:b w:val="0"/>
          <w:color w:val="000000" w:themeColor="text1"/>
          <w:sz w:val="24"/>
          <w:szCs w:val="24"/>
        </w:rPr>
        <w:t>złożyć w formie elektronicznej (tj. opatrzonej kwalifikowanym podpisem elektronicznym) lub w postaci elektronicznej opatrzonej podpisem zaufanym lub podpisem osobistym</w:t>
      </w:r>
      <w:r w:rsidRPr="00364F5A">
        <w:rPr>
          <w:rFonts w:ascii="Arial" w:hAnsi="Arial" w:cs="Arial"/>
          <w:b w:val="0"/>
          <w:sz w:val="24"/>
          <w:szCs w:val="24"/>
        </w:rPr>
        <w:t>.</w:t>
      </w:r>
      <w:r w:rsidR="00CC07A0" w:rsidRPr="00CC07A0">
        <w:rPr>
          <w:rFonts w:ascii="Arial" w:hAnsi="Arial" w:cs="Arial"/>
          <w:sz w:val="24"/>
          <w:szCs w:val="24"/>
        </w:rPr>
        <w:t xml:space="preserve"> </w:t>
      </w:r>
    </w:p>
    <w:p w14:paraId="46A692DC" w14:textId="1E532939" w:rsidR="0063676A" w:rsidRPr="00CC07A0" w:rsidRDefault="00CC07A0" w:rsidP="00CE6418">
      <w:pPr>
        <w:pStyle w:val="Tekstpodstawowy2"/>
        <w:numPr>
          <w:ilvl w:val="0"/>
          <w:numId w:val="7"/>
        </w:numPr>
        <w:tabs>
          <w:tab w:val="left" w:pos="851"/>
        </w:tabs>
        <w:spacing w:line="360" w:lineRule="auto"/>
        <w:jc w:val="left"/>
        <w:rPr>
          <w:rFonts w:ascii="Arial" w:hAnsi="Arial" w:cs="Arial"/>
          <w:b w:val="0"/>
          <w:bCs/>
          <w:sz w:val="24"/>
          <w:szCs w:val="24"/>
        </w:rPr>
      </w:pPr>
      <w:r w:rsidRPr="00CC07A0">
        <w:rPr>
          <w:rFonts w:ascii="Arial" w:hAnsi="Arial" w:cs="Arial"/>
          <w:b w:val="0"/>
          <w:bCs/>
          <w:sz w:val="24"/>
          <w:szCs w:val="24"/>
        </w:rPr>
        <w:t xml:space="preserve">W przypadku, gdy </w:t>
      </w:r>
      <w:r>
        <w:rPr>
          <w:rFonts w:ascii="Arial" w:hAnsi="Arial" w:cs="Arial"/>
          <w:b w:val="0"/>
          <w:bCs/>
          <w:sz w:val="24"/>
          <w:szCs w:val="24"/>
        </w:rPr>
        <w:t xml:space="preserve">dokument </w:t>
      </w:r>
      <w:r w:rsidRPr="00CC07A0">
        <w:rPr>
          <w:rFonts w:ascii="Arial" w:hAnsi="Arial" w:cs="Arial"/>
          <w:b w:val="0"/>
          <w:bCs/>
          <w:sz w:val="24"/>
          <w:szCs w:val="24"/>
        </w:rPr>
        <w:t>został wystawion</w:t>
      </w:r>
      <w:r>
        <w:rPr>
          <w:rFonts w:ascii="Arial" w:hAnsi="Arial" w:cs="Arial"/>
          <w:b w:val="0"/>
          <w:bCs/>
          <w:sz w:val="24"/>
          <w:szCs w:val="24"/>
        </w:rPr>
        <w:t>y</w:t>
      </w:r>
      <w:r w:rsidRPr="00CC07A0">
        <w:rPr>
          <w:rFonts w:ascii="Arial" w:hAnsi="Arial" w:cs="Arial"/>
          <w:b w:val="0"/>
          <w:bCs/>
          <w:sz w:val="24"/>
          <w:szCs w:val="24"/>
        </w:rPr>
        <w:t xml:space="preserve"> jako dokument w postaci papierowej, przekazuje się cyfrowe odwzorowanie tego dokumentu opatrzone kwalifikowanym podpisem elektronicznym, podpisem zaufanym lub podpisem osobistym, poświadczające zgodność cyfrowego odwzorowania z dokumentem </w:t>
      </w:r>
      <w:r>
        <w:rPr>
          <w:rFonts w:ascii="Arial" w:hAnsi="Arial" w:cs="Arial"/>
          <w:b w:val="0"/>
          <w:bCs/>
          <w:sz w:val="24"/>
          <w:szCs w:val="24"/>
        </w:rPr>
        <w:br/>
      </w:r>
      <w:r w:rsidRPr="00CC07A0">
        <w:rPr>
          <w:rFonts w:ascii="Arial" w:hAnsi="Arial" w:cs="Arial"/>
          <w:b w:val="0"/>
          <w:bCs/>
          <w:sz w:val="24"/>
          <w:szCs w:val="24"/>
        </w:rPr>
        <w:t>w postaci papierowej.</w:t>
      </w:r>
    </w:p>
    <w:p w14:paraId="6F251F7D" w14:textId="77777777" w:rsidR="005D50DC" w:rsidRPr="00B14770" w:rsidRDefault="005D50DC" w:rsidP="00CE6418">
      <w:pPr>
        <w:pStyle w:val="Akapitzlist"/>
        <w:widowControl w:val="0"/>
        <w:numPr>
          <w:ilvl w:val="0"/>
          <w:numId w:val="7"/>
        </w:numPr>
        <w:tabs>
          <w:tab w:val="left" w:pos="336"/>
        </w:tabs>
        <w:spacing w:after="0" w:line="360" w:lineRule="auto"/>
        <w:rPr>
          <w:rFonts w:ascii="Arial" w:eastAsia="Calibri" w:hAnsi="Arial" w:cs="Arial"/>
          <w:color w:val="000000" w:themeColor="text1"/>
          <w:sz w:val="24"/>
          <w:szCs w:val="24"/>
          <w:lang w:eastAsia="pl-PL" w:bidi="pl-PL"/>
        </w:rPr>
      </w:pPr>
      <w:r w:rsidRPr="00B14770">
        <w:rPr>
          <w:rFonts w:ascii="Arial" w:hAnsi="Arial" w:cs="Arial"/>
          <w:color w:val="000000" w:themeColor="text1"/>
          <w:sz w:val="24"/>
        </w:rPr>
        <w:t>Pełnomocnictwo przekazuje się w formie elektronicznej lub w postaci elektronicznej z podpisem zaufanym lub podpisem osobistym. Dopuszcza się także złożenie cyfrowego odwzorowania pełnomocnictwa (sporządzonego uprzednio w postaci papierowej)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w:t>
      </w:r>
    </w:p>
    <w:p w14:paraId="5D7576BF" w14:textId="2EC0DF22" w:rsidR="00CD1C64" w:rsidRPr="00757833" w:rsidRDefault="00CD1C64" w:rsidP="00CE6418">
      <w:pPr>
        <w:pStyle w:val="Akapitzlist"/>
        <w:widowControl w:val="0"/>
        <w:numPr>
          <w:ilvl w:val="0"/>
          <w:numId w:val="7"/>
        </w:numPr>
        <w:spacing w:after="0" w:line="360" w:lineRule="auto"/>
        <w:rPr>
          <w:rFonts w:cstheme="minorHAnsi"/>
          <w:sz w:val="24"/>
          <w:szCs w:val="24"/>
        </w:rPr>
      </w:pPr>
      <w:r w:rsidRPr="00757833">
        <w:rPr>
          <w:rFonts w:cstheme="minorHAnsi"/>
          <w:sz w:val="24"/>
          <w:szCs w:val="24"/>
        </w:rPr>
        <w:t xml:space="preserve">Okres 5 lat, o którym mowa w pkt </w:t>
      </w:r>
      <w:r>
        <w:rPr>
          <w:rFonts w:cstheme="minorHAnsi"/>
          <w:sz w:val="24"/>
          <w:szCs w:val="24"/>
        </w:rPr>
        <w:t>3</w:t>
      </w:r>
      <w:r w:rsidRPr="00757833">
        <w:rPr>
          <w:rFonts w:cstheme="minorHAnsi"/>
          <w:sz w:val="24"/>
          <w:szCs w:val="24"/>
        </w:rPr>
        <w:t>, liczy się wstecz od dnia w którym upływa termin składania ofert.</w:t>
      </w:r>
    </w:p>
    <w:p w14:paraId="27254FDC" w14:textId="5562F045" w:rsidR="00CD1C64" w:rsidRPr="00CD1C64" w:rsidRDefault="00CD1C64" w:rsidP="00CE6418">
      <w:pPr>
        <w:pStyle w:val="Tekstpodstawowy2"/>
        <w:numPr>
          <w:ilvl w:val="0"/>
          <w:numId w:val="7"/>
        </w:numPr>
        <w:tabs>
          <w:tab w:val="left" w:pos="851"/>
        </w:tabs>
        <w:spacing w:line="360" w:lineRule="auto"/>
        <w:jc w:val="left"/>
        <w:rPr>
          <w:rFonts w:ascii="Arial" w:hAnsi="Arial" w:cs="Arial"/>
          <w:b w:val="0"/>
          <w:bCs/>
          <w:sz w:val="24"/>
          <w:szCs w:val="24"/>
        </w:rPr>
      </w:pPr>
      <w:r w:rsidRPr="00CD1C64">
        <w:rPr>
          <w:rFonts w:ascii="Arial" w:hAnsi="Arial" w:cs="Arial"/>
          <w:b w:val="0"/>
          <w:bCs/>
          <w:sz w:val="24"/>
          <w:szCs w:val="24"/>
        </w:rPr>
        <w:t xml:space="preserve">Jeżeli Wykonawca powołuje się na doświadczenie w realizacji robót budowlanych i/lub usług, które wykonywał wspólnie z innymi Wykonawcami, wykazy, o których </w:t>
      </w:r>
      <w:r w:rsidRPr="00CD1C64">
        <w:rPr>
          <w:rFonts w:ascii="Arial" w:hAnsi="Arial" w:cs="Arial"/>
          <w:b w:val="0"/>
          <w:bCs/>
          <w:sz w:val="24"/>
          <w:szCs w:val="24"/>
        </w:rPr>
        <w:lastRenderedPageBreak/>
        <w:t>mowa powyżej dotyczą robót budowlanych i/lub usług, w których wykonaniu Wykonawca ten bezpośrednio uczestniczył.</w:t>
      </w:r>
    </w:p>
    <w:p w14:paraId="7F5CD277" w14:textId="5800EA0E" w:rsidR="00A77BB0" w:rsidRPr="004E6C9D" w:rsidRDefault="00A77BB0" w:rsidP="00CE6418">
      <w:pPr>
        <w:pStyle w:val="Nagwek1"/>
        <w:numPr>
          <w:ilvl w:val="0"/>
          <w:numId w:val="9"/>
        </w:numPr>
        <w:spacing w:before="120" w:line="360" w:lineRule="auto"/>
        <w:rPr>
          <w:rFonts w:ascii="Arial" w:hAnsi="Arial" w:cs="Arial"/>
          <w:color w:val="auto"/>
          <w:sz w:val="24"/>
          <w:szCs w:val="24"/>
        </w:rPr>
      </w:pPr>
      <w:bookmarkStart w:id="8" w:name="bookmark2"/>
      <w:r w:rsidRPr="004E6C9D">
        <w:rPr>
          <w:rFonts w:ascii="Arial" w:hAnsi="Arial" w:cs="Arial"/>
          <w:color w:val="auto"/>
          <w:sz w:val="24"/>
          <w:szCs w:val="24"/>
        </w:rPr>
        <w:t xml:space="preserve">Wyjaśnianie treści </w:t>
      </w:r>
      <w:r w:rsidR="00CD1C64" w:rsidRPr="004E6C9D">
        <w:rPr>
          <w:rFonts w:ascii="Arial" w:hAnsi="Arial" w:cs="Arial"/>
          <w:color w:val="auto"/>
          <w:sz w:val="24"/>
          <w:szCs w:val="24"/>
        </w:rPr>
        <w:t>SWZ</w:t>
      </w:r>
    </w:p>
    <w:p w14:paraId="2703298D" w14:textId="5EDDC132" w:rsidR="005A2CF4" w:rsidRPr="004E6C9D" w:rsidRDefault="005A2CF4" w:rsidP="00CE6418">
      <w:pPr>
        <w:pStyle w:val="Akapitzlist"/>
        <w:numPr>
          <w:ilvl w:val="0"/>
          <w:numId w:val="13"/>
        </w:numPr>
        <w:tabs>
          <w:tab w:val="left" w:pos="420"/>
        </w:tabs>
        <w:spacing w:after="0" w:line="360" w:lineRule="auto"/>
        <w:ind w:left="426" w:hanging="426"/>
        <w:rPr>
          <w:rFonts w:ascii="Arial" w:hAnsi="Arial" w:cs="Arial"/>
          <w:b/>
          <w:bCs/>
          <w:sz w:val="24"/>
          <w:szCs w:val="24"/>
        </w:rPr>
      </w:pPr>
      <w:r w:rsidRPr="004E6C9D">
        <w:rPr>
          <w:rFonts w:ascii="Arial" w:hAnsi="Arial" w:cs="Arial"/>
          <w:sz w:val="24"/>
          <w:szCs w:val="24"/>
        </w:rPr>
        <w:t xml:space="preserve">Wykonawca może zwrócić się do </w:t>
      </w:r>
      <w:r w:rsidR="00A648E6" w:rsidRPr="004E6C9D">
        <w:rPr>
          <w:rFonts w:ascii="Arial" w:hAnsi="Arial" w:cs="Arial"/>
          <w:sz w:val="24"/>
          <w:szCs w:val="24"/>
        </w:rPr>
        <w:t>Z</w:t>
      </w:r>
      <w:r w:rsidRPr="004E6C9D">
        <w:rPr>
          <w:rFonts w:ascii="Arial" w:hAnsi="Arial" w:cs="Arial"/>
          <w:sz w:val="24"/>
          <w:szCs w:val="24"/>
        </w:rPr>
        <w:t xml:space="preserve">amawiającego z wnioskiem o wyjaśnienie treści </w:t>
      </w:r>
      <w:r w:rsidR="00D86C57" w:rsidRPr="004E6C9D">
        <w:rPr>
          <w:rFonts w:ascii="Arial" w:hAnsi="Arial" w:cs="Arial"/>
          <w:sz w:val="24"/>
          <w:szCs w:val="24"/>
        </w:rPr>
        <w:t>SWZ</w:t>
      </w:r>
      <w:r w:rsidRPr="004E6C9D">
        <w:rPr>
          <w:rFonts w:ascii="Arial" w:hAnsi="Arial" w:cs="Arial"/>
          <w:sz w:val="24"/>
          <w:szCs w:val="24"/>
        </w:rPr>
        <w:t>.</w:t>
      </w:r>
    </w:p>
    <w:p w14:paraId="3F5DC5B0" w14:textId="543C8C43" w:rsidR="00A77BB0" w:rsidRPr="004E6C9D" w:rsidRDefault="006C0568" w:rsidP="00CE6418">
      <w:pPr>
        <w:pStyle w:val="Akapitzlist"/>
        <w:numPr>
          <w:ilvl w:val="0"/>
          <w:numId w:val="13"/>
        </w:numPr>
        <w:tabs>
          <w:tab w:val="left" w:pos="420"/>
        </w:tabs>
        <w:spacing w:before="240" w:after="0" w:line="360" w:lineRule="auto"/>
        <w:ind w:left="426" w:hanging="426"/>
        <w:rPr>
          <w:rFonts w:ascii="Arial" w:hAnsi="Arial" w:cs="Arial"/>
          <w:b/>
          <w:bCs/>
          <w:sz w:val="24"/>
          <w:szCs w:val="24"/>
        </w:rPr>
      </w:pPr>
      <w:r w:rsidRPr="004E6C9D">
        <w:rPr>
          <w:rFonts w:ascii="Arial" w:hAnsi="Arial" w:cs="Arial"/>
          <w:sz w:val="24"/>
          <w:szCs w:val="24"/>
        </w:rPr>
        <w:t>Zamawiający jest obowiązany niezwłocznie udzielić wyjaśnień, chyba że prośba o wyjaśnienie treści specyfikacji wpłynęła do zamawiającego później niż do końca dnia, w którym upływa połowa wyznaczonego terminu składania ofert</w:t>
      </w:r>
      <w:r w:rsidR="00A77BB0" w:rsidRPr="004E6C9D">
        <w:rPr>
          <w:rFonts w:ascii="Arial" w:hAnsi="Arial" w:cs="Arial"/>
          <w:sz w:val="24"/>
          <w:szCs w:val="24"/>
        </w:rPr>
        <w:t xml:space="preserve">. </w:t>
      </w:r>
    </w:p>
    <w:p w14:paraId="0B75C503" w14:textId="77777777" w:rsidR="00A77BB0" w:rsidRPr="00A3395F" w:rsidRDefault="00A77BB0" w:rsidP="00CE6418">
      <w:pPr>
        <w:pStyle w:val="Akapitzlist"/>
        <w:numPr>
          <w:ilvl w:val="0"/>
          <w:numId w:val="13"/>
        </w:numPr>
        <w:tabs>
          <w:tab w:val="left" w:pos="420"/>
        </w:tabs>
        <w:spacing w:before="240" w:after="0" w:line="360" w:lineRule="auto"/>
        <w:ind w:left="426" w:hanging="426"/>
        <w:rPr>
          <w:rFonts w:ascii="Arial" w:hAnsi="Arial" w:cs="Arial"/>
          <w:b/>
          <w:bCs/>
          <w:sz w:val="24"/>
          <w:szCs w:val="24"/>
        </w:rPr>
      </w:pPr>
      <w:r w:rsidRPr="00A3395F">
        <w:rPr>
          <w:rFonts w:ascii="Arial" w:hAnsi="Arial" w:cs="Arial"/>
          <w:sz w:val="24"/>
          <w:szCs w:val="24"/>
        </w:rPr>
        <w:t xml:space="preserve">Jeżeli </w:t>
      </w:r>
      <w:r w:rsidR="00A648E6" w:rsidRPr="00A3395F">
        <w:rPr>
          <w:rFonts w:ascii="Arial" w:hAnsi="Arial" w:cs="Arial"/>
          <w:sz w:val="24"/>
          <w:szCs w:val="24"/>
        </w:rPr>
        <w:t>Z</w:t>
      </w:r>
      <w:r w:rsidRPr="00A3395F">
        <w:rPr>
          <w:rFonts w:ascii="Arial" w:hAnsi="Arial" w:cs="Arial"/>
          <w:sz w:val="24"/>
          <w:szCs w:val="24"/>
        </w:rPr>
        <w:t xml:space="preserve">amawiający nie udzieli wyjaśnień w terminie, o którym mowa w </w:t>
      </w:r>
      <w:r w:rsidR="00F92F29" w:rsidRPr="00A3395F">
        <w:rPr>
          <w:rFonts w:ascii="Arial" w:hAnsi="Arial" w:cs="Arial"/>
          <w:sz w:val="24"/>
          <w:szCs w:val="24"/>
        </w:rPr>
        <w:t>pkt</w:t>
      </w:r>
      <w:r w:rsidRPr="00A3395F">
        <w:rPr>
          <w:rFonts w:ascii="Arial" w:hAnsi="Arial" w:cs="Arial"/>
          <w:sz w:val="24"/>
          <w:szCs w:val="24"/>
        </w:rPr>
        <w:t xml:space="preserve"> </w:t>
      </w:r>
      <w:r w:rsidR="005A2CF4" w:rsidRPr="00A3395F">
        <w:rPr>
          <w:rFonts w:ascii="Arial" w:hAnsi="Arial" w:cs="Arial"/>
          <w:sz w:val="24"/>
          <w:szCs w:val="24"/>
        </w:rPr>
        <w:t>2</w:t>
      </w:r>
      <w:r w:rsidRPr="00A3395F">
        <w:rPr>
          <w:rFonts w:ascii="Arial" w:hAnsi="Arial" w:cs="Arial"/>
          <w:sz w:val="24"/>
          <w:szCs w:val="24"/>
        </w:rPr>
        <w:t xml:space="preserve">, przedłuża termin składania ofert o czas niezbędny do zapoznania się wszystkich zainteresowanych </w:t>
      </w:r>
      <w:r w:rsidR="00A648E6" w:rsidRPr="00A3395F">
        <w:rPr>
          <w:rFonts w:ascii="Arial" w:hAnsi="Arial" w:cs="Arial"/>
          <w:sz w:val="24"/>
          <w:szCs w:val="24"/>
        </w:rPr>
        <w:t>W</w:t>
      </w:r>
      <w:r w:rsidRPr="00A3395F">
        <w:rPr>
          <w:rFonts w:ascii="Arial" w:hAnsi="Arial" w:cs="Arial"/>
          <w:sz w:val="24"/>
          <w:szCs w:val="24"/>
        </w:rPr>
        <w:t>ykonawców z wyjaśnieniami niezbędnymi do należytego przygotowania i złożenia ofert.</w:t>
      </w:r>
    </w:p>
    <w:p w14:paraId="4013AFEC" w14:textId="51CAA60E" w:rsidR="00A77BB0" w:rsidRPr="00A3395F" w:rsidRDefault="00A77BB0" w:rsidP="00CE6418">
      <w:pPr>
        <w:pStyle w:val="Akapitzlist"/>
        <w:numPr>
          <w:ilvl w:val="0"/>
          <w:numId w:val="13"/>
        </w:numPr>
        <w:tabs>
          <w:tab w:val="left" w:pos="420"/>
        </w:tabs>
        <w:spacing w:before="240" w:after="0" w:line="360" w:lineRule="auto"/>
        <w:ind w:left="426" w:hanging="426"/>
        <w:rPr>
          <w:rFonts w:ascii="Arial" w:hAnsi="Arial" w:cs="Arial"/>
          <w:b/>
          <w:bCs/>
          <w:sz w:val="24"/>
          <w:szCs w:val="24"/>
        </w:rPr>
      </w:pPr>
      <w:r w:rsidRPr="00A3395F">
        <w:rPr>
          <w:rFonts w:ascii="Arial" w:hAnsi="Arial" w:cs="Arial"/>
          <w:sz w:val="24"/>
          <w:szCs w:val="24"/>
        </w:rPr>
        <w:t xml:space="preserve">W przypadku gdy wniosek o wyjaśnienie treści </w:t>
      </w:r>
      <w:r w:rsidR="00261FA4">
        <w:rPr>
          <w:rFonts w:ascii="Arial" w:hAnsi="Arial" w:cs="Arial"/>
          <w:sz w:val="24"/>
          <w:szCs w:val="24"/>
        </w:rPr>
        <w:t>SWZ</w:t>
      </w:r>
      <w:r w:rsidRPr="00A3395F">
        <w:rPr>
          <w:rFonts w:ascii="Arial" w:hAnsi="Arial" w:cs="Arial"/>
          <w:sz w:val="24"/>
          <w:szCs w:val="24"/>
        </w:rPr>
        <w:t xml:space="preserve"> nie wpłynął w terminie, o którym mowa w </w:t>
      </w:r>
      <w:r w:rsidR="00F92F29" w:rsidRPr="00A3395F">
        <w:rPr>
          <w:rFonts w:ascii="Arial" w:hAnsi="Arial" w:cs="Arial"/>
          <w:sz w:val="24"/>
          <w:szCs w:val="24"/>
        </w:rPr>
        <w:t>pkt</w:t>
      </w:r>
      <w:r w:rsidRPr="00A3395F">
        <w:rPr>
          <w:rFonts w:ascii="Arial" w:hAnsi="Arial" w:cs="Arial"/>
          <w:sz w:val="24"/>
          <w:szCs w:val="24"/>
        </w:rPr>
        <w:t xml:space="preserve"> </w:t>
      </w:r>
      <w:r w:rsidR="005A2CF4" w:rsidRPr="00A3395F">
        <w:rPr>
          <w:rFonts w:ascii="Arial" w:hAnsi="Arial" w:cs="Arial"/>
          <w:sz w:val="24"/>
          <w:szCs w:val="24"/>
        </w:rPr>
        <w:t>2</w:t>
      </w:r>
      <w:r w:rsidRPr="00A3395F">
        <w:rPr>
          <w:rFonts w:ascii="Arial" w:hAnsi="Arial" w:cs="Arial"/>
          <w:sz w:val="24"/>
          <w:szCs w:val="24"/>
        </w:rPr>
        <w:t xml:space="preserve">, </w:t>
      </w:r>
      <w:r w:rsidR="00A648E6" w:rsidRPr="00A3395F">
        <w:rPr>
          <w:rFonts w:ascii="Arial" w:hAnsi="Arial" w:cs="Arial"/>
          <w:sz w:val="24"/>
          <w:szCs w:val="24"/>
        </w:rPr>
        <w:t>Z</w:t>
      </w:r>
      <w:r w:rsidRPr="00A3395F">
        <w:rPr>
          <w:rFonts w:ascii="Arial" w:hAnsi="Arial" w:cs="Arial"/>
          <w:sz w:val="24"/>
          <w:szCs w:val="24"/>
        </w:rPr>
        <w:t>amawiający nie ma obowiązku udzielania wyjaśnień oraz obowiązku przedłużenia terminu składania ofert</w:t>
      </w:r>
      <w:r w:rsidR="0082465D">
        <w:rPr>
          <w:rFonts w:ascii="Arial" w:hAnsi="Arial" w:cs="Arial"/>
          <w:sz w:val="24"/>
          <w:szCs w:val="24"/>
        </w:rPr>
        <w:t>.</w:t>
      </w:r>
    </w:p>
    <w:p w14:paraId="4E50D48A" w14:textId="5932760E" w:rsidR="005A2CF4" w:rsidRPr="00A3395F" w:rsidRDefault="00A77BB0" w:rsidP="00CE6418">
      <w:pPr>
        <w:pStyle w:val="Akapitzlist"/>
        <w:numPr>
          <w:ilvl w:val="0"/>
          <w:numId w:val="13"/>
        </w:numPr>
        <w:tabs>
          <w:tab w:val="left" w:pos="420"/>
        </w:tabs>
        <w:spacing w:before="240" w:after="0" w:line="360" w:lineRule="auto"/>
        <w:ind w:left="426" w:hanging="426"/>
        <w:rPr>
          <w:rFonts w:ascii="Arial" w:hAnsi="Arial" w:cs="Arial"/>
          <w:b/>
          <w:bCs/>
          <w:sz w:val="24"/>
          <w:szCs w:val="24"/>
        </w:rPr>
      </w:pPr>
      <w:r w:rsidRPr="00A3395F">
        <w:rPr>
          <w:rFonts w:ascii="Arial" w:hAnsi="Arial" w:cs="Arial"/>
          <w:sz w:val="24"/>
          <w:szCs w:val="24"/>
        </w:rPr>
        <w:t xml:space="preserve">Przedłużenie terminu składania ofert, o których mowa w </w:t>
      </w:r>
      <w:r w:rsidR="00F92F29" w:rsidRPr="00A3395F">
        <w:rPr>
          <w:rFonts w:ascii="Arial" w:hAnsi="Arial" w:cs="Arial"/>
          <w:sz w:val="24"/>
          <w:szCs w:val="24"/>
        </w:rPr>
        <w:t>pkt</w:t>
      </w:r>
      <w:r w:rsidRPr="00A3395F">
        <w:rPr>
          <w:rFonts w:ascii="Arial" w:hAnsi="Arial" w:cs="Arial"/>
          <w:sz w:val="24"/>
          <w:szCs w:val="24"/>
        </w:rPr>
        <w:t xml:space="preserve"> </w:t>
      </w:r>
      <w:r w:rsidR="005A2CF4" w:rsidRPr="00A3395F">
        <w:rPr>
          <w:rFonts w:ascii="Arial" w:hAnsi="Arial" w:cs="Arial"/>
          <w:sz w:val="24"/>
          <w:szCs w:val="24"/>
        </w:rPr>
        <w:t>4</w:t>
      </w:r>
      <w:r w:rsidRPr="00A3395F">
        <w:rPr>
          <w:rFonts w:ascii="Arial" w:hAnsi="Arial" w:cs="Arial"/>
          <w:sz w:val="24"/>
          <w:szCs w:val="24"/>
        </w:rPr>
        <w:t xml:space="preserve">, nie wpływa na bieg terminu składania wniosku o wyjaśnienie treści </w:t>
      </w:r>
      <w:r w:rsidR="00261FA4">
        <w:rPr>
          <w:rFonts w:ascii="Arial" w:hAnsi="Arial" w:cs="Arial"/>
          <w:sz w:val="24"/>
          <w:szCs w:val="24"/>
        </w:rPr>
        <w:t>SWZ</w:t>
      </w:r>
      <w:r w:rsidR="005A2CF4" w:rsidRPr="00A3395F">
        <w:rPr>
          <w:rFonts w:ascii="Arial" w:hAnsi="Arial" w:cs="Arial"/>
          <w:sz w:val="24"/>
          <w:szCs w:val="24"/>
        </w:rPr>
        <w:t>.</w:t>
      </w:r>
    </w:p>
    <w:p w14:paraId="0DF689E1" w14:textId="77777777" w:rsidR="00A77BB0" w:rsidRPr="00A3395F" w:rsidRDefault="00A77BB0" w:rsidP="00CE6418">
      <w:pPr>
        <w:pStyle w:val="Akapitzlist"/>
        <w:numPr>
          <w:ilvl w:val="0"/>
          <w:numId w:val="13"/>
        </w:numPr>
        <w:tabs>
          <w:tab w:val="left" w:pos="420"/>
        </w:tabs>
        <w:spacing w:before="240" w:after="0" w:line="360" w:lineRule="auto"/>
        <w:ind w:left="426" w:hanging="426"/>
        <w:rPr>
          <w:rFonts w:ascii="Arial" w:hAnsi="Arial" w:cs="Arial"/>
          <w:b/>
          <w:bCs/>
          <w:sz w:val="24"/>
          <w:szCs w:val="24"/>
        </w:rPr>
      </w:pPr>
      <w:r w:rsidRPr="00A3395F">
        <w:rPr>
          <w:rFonts w:ascii="Arial" w:hAnsi="Arial" w:cs="Arial"/>
          <w:sz w:val="24"/>
          <w:szCs w:val="24"/>
        </w:rPr>
        <w:t xml:space="preserve">Treść zapytań wraz z wyjaśnieniami </w:t>
      </w:r>
      <w:r w:rsidR="00A648E6" w:rsidRPr="00A3395F">
        <w:rPr>
          <w:rFonts w:ascii="Arial" w:hAnsi="Arial" w:cs="Arial"/>
          <w:sz w:val="24"/>
          <w:szCs w:val="24"/>
        </w:rPr>
        <w:t>Z</w:t>
      </w:r>
      <w:r w:rsidRPr="00A3395F">
        <w:rPr>
          <w:rFonts w:ascii="Arial" w:hAnsi="Arial" w:cs="Arial"/>
          <w:sz w:val="24"/>
          <w:szCs w:val="24"/>
        </w:rPr>
        <w:t>amawiający udostępnia, bez ujawniania źródła zapytania, na stronie internetowej prowadzonego postępowania.</w:t>
      </w:r>
    </w:p>
    <w:p w14:paraId="461424C0" w14:textId="6F53B930" w:rsidR="00A77BB0" w:rsidRPr="00A3395F" w:rsidRDefault="00A77BB0" w:rsidP="009E34C4">
      <w:pPr>
        <w:pStyle w:val="ust"/>
        <w:spacing w:before="240" w:after="0" w:line="360" w:lineRule="auto"/>
        <w:ind w:left="0" w:firstLine="0"/>
        <w:jc w:val="left"/>
        <w:rPr>
          <w:rFonts w:ascii="Arial" w:hAnsi="Arial" w:cs="Arial"/>
          <w:b/>
          <w:bCs/>
        </w:rPr>
      </w:pPr>
      <w:r w:rsidRPr="00A3395F">
        <w:rPr>
          <w:rFonts w:ascii="Arial" w:hAnsi="Arial" w:cs="Arial"/>
          <w:b/>
          <w:bCs/>
        </w:rPr>
        <w:t xml:space="preserve">Zmiany w treści </w:t>
      </w:r>
      <w:r w:rsidR="00D86C57">
        <w:rPr>
          <w:rFonts w:ascii="Arial" w:hAnsi="Arial" w:cs="Arial"/>
          <w:b/>
          <w:bCs/>
        </w:rPr>
        <w:t>SWZ</w:t>
      </w:r>
    </w:p>
    <w:p w14:paraId="0DD2B371" w14:textId="648549B8" w:rsidR="00A77BB0" w:rsidRPr="00A3395F" w:rsidRDefault="00A77BB0" w:rsidP="00CE6418">
      <w:pPr>
        <w:pStyle w:val="ust"/>
        <w:numPr>
          <w:ilvl w:val="0"/>
          <w:numId w:val="12"/>
        </w:numPr>
        <w:spacing w:before="0" w:after="0" w:line="360" w:lineRule="auto"/>
        <w:ind w:left="426" w:hanging="426"/>
        <w:jc w:val="left"/>
        <w:rPr>
          <w:rFonts w:ascii="Arial" w:hAnsi="Arial" w:cs="Arial"/>
        </w:rPr>
      </w:pPr>
      <w:r w:rsidRPr="00A3395F">
        <w:rPr>
          <w:rFonts w:ascii="Arial" w:hAnsi="Arial" w:cs="Arial"/>
        </w:rPr>
        <w:t xml:space="preserve">W uzasadnionych przypadkach Zamawiający może przed upływem terminu składania ofert zmienić treść </w:t>
      </w:r>
      <w:r w:rsidR="00261FA4">
        <w:rPr>
          <w:rFonts w:ascii="Arial" w:hAnsi="Arial" w:cs="Arial"/>
        </w:rPr>
        <w:t>SWZ</w:t>
      </w:r>
      <w:r w:rsidRPr="00A3395F">
        <w:rPr>
          <w:rFonts w:ascii="Arial" w:hAnsi="Arial" w:cs="Arial"/>
        </w:rPr>
        <w:t xml:space="preserve">. Dokonaną zmianę Zamawiający zamieści na stronie internetowej, na której udostępniono </w:t>
      </w:r>
      <w:r w:rsidR="00CC66E3">
        <w:rPr>
          <w:rFonts w:ascii="Arial" w:hAnsi="Arial" w:cs="Arial"/>
        </w:rPr>
        <w:t>SWZ</w:t>
      </w:r>
      <w:r w:rsidRPr="00A3395F">
        <w:rPr>
          <w:rFonts w:ascii="Arial" w:hAnsi="Arial" w:cs="Arial"/>
        </w:rPr>
        <w:t xml:space="preserve">. Odpowiedzi na pytania oraz zmiany stanowią integralną treść </w:t>
      </w:r>
      <w:r w:rsidR="00261FA4">
        <w:rPr>
          <w:rFonts w:ascii="Arial" w:hAnsi="Arial" w:cs="Arial"/>
        </w:rPr>
        <w:t>SWZ</w:t>
      </w:r>
      <w:r w:rsidRPr="00A3395F">
        <w:rPr>
          <w:rFonts w:ascii="Arial" w:hAnsi="Arial" w:cs="Arial"/>
        </w:rPr>
        <w:t>.</w:t>
      </w:r>
    </w:p>
    <w:p w14:paraId="673AB9C9" w14:textId="46CAD152" w:rsidR="00A77BB0" w:rsidRPr="00A3395F" w:rsidRDefault="00A77BB0" w:rsidP="00CE6418">
      <w:pPr>
        <w:pStyle w:val="ust"/>
        <w:numPr>
          <w:ilvl w:val="0"/>
          <w:numId w:val="12"/>
        </w:numPr>
        <w:spacing w:before="0" w:after="0" w:line="360" w:lineRule="auto"/>
        <w:ind w:left="426" w:hanging="426"/>
        <w:jc w:val="left"/>
        <w:rPr>
          <w:rFonts w:ascii="Arial" w:hAnsi="Arial" w:cs="Arial"/>
        </w:rPr>
      </w:pPr>
      <w:r w:rsidRPr="00A3395F">
        <w:rPr>
          <w:rFonts w:ascii="Arial" w:hAnsi="Arial" w:cs="Arial"/>
        </w:rPr>
        <w:t xml:space="preserve">W przypadku gdy zmiana treści </w:t>
      </w:r>
      <w:r w:rsidR="00D86C57">
        <w:rPr>
          <w:rFonts w:ascii="Arial" w:hAnsi="Arial" w:cs="Arial"/>
        </w:rPr>
        <w:t>SWZ</w:t>
      </w:r>
      <w:r w:rsidRPr="00A3395F">
        <w:rPr>
          <w:rFonts w:ascii="Arial" w:hAnsi="Arial" w:cs="Arial"/>
        </w:rPr>
        <w:t xml:space="preserve"> jest istotna dla sporządzenia oferty lub wymaga od </w:t>
      </w:r>
      <w:r w:rsidR="00A648E6" w:rsidRPr="00A3395F">
        <w:rPr>
          <w:rFonts w:ascii="Arial" w:hAnsi="Arial" w:cs="Arial"/>
        </w:rPr>
        <w:t>W</w:t>
      </w:r>
      <w:r w:rsidRPr="00A3395F">
        <w:rPr>
          <w:rFonts w:ascii="Arial" w:hAnsi="Arial" w:cs="Arial"/>
        </w:rPr>
        <w:t xml:space="preserve">ykonawców dodatkowego czasu na zapoznanie się ze zmianą treści </w:t>
      </w:r>
      <w:r w:rsidR="00261FA4">
        <w:rPr>
          <w:rFonts w:ascii="Arial" w:hAnsi="Arial" w:cs="Arial"/>
        </w:rPr>
        <w:t>SWZ</w:t>
      </w:r>
      <w:r w:rsidRPr="00A3395F">
        <w:rPr>
          <w:rFonts w:ascii="Arial" w:hAnsi="Arial" w:cs="Arial"/>
        </w:rPr>
        <w:t xml:space="preserve"> i przygotowanie ofert, </w:t>
      </w:r>
      <w:r w:rsidR="00A648E6" w:rsidRPr="00A3395F">
        <w:rPr>
          <w:rFonts w:ascii="Arial" w:hAnsi="Arial" w:cs="Arial"/>
        </w:rPr>
        <w:t>Z</w:t>
      </w:r>
      <w:r w:rsidRPr="00A3395F">
        <w:rPr>
          <w:rFonts w:ascii="Arial" w:hAnsi="Arial" w:cs="Arial"/>
        </w:rPr>
        <w:t xml:space="preserve">amawiający przedłuża termin składania ofert o czas niezbędny na ich przygotowanie. Zamawiający informuje </w:t>
      </w:r>
      <w:r w:rsidR="00A648E6" w:rsidRPr="00A3395F">
        <w:rPr>
          <w:rFonts w:ascii="Arial" w:hAnsi="Arial" w:cs="Arial"/>
        </w:rPr>
        <w:t>W</w:t>
      </w:r>
      <w:r w:rsidRPr="00A3395F">
        <w:rPr>
          <w:rFonts w:ascii="Arial" w:hAnsi="Arial" w:cs="Arial"/>
        </w:rPr>
        <w:t>ykonawców o przedłużonym terminie składania odpowiednio ofert przez zamieszczenie informacji na stronie internetowej prowadzonego postępowania, na której został</w:t>
      </w:r>
      <w:r w:rsidR="00E50D3D">
        <w:rPr>
          <w:rFonts w:ascii="Arial" w:hAnsi="Arial" w:cs="Arial"/>
        </w:rPr>
        <w:t>o</w:t>
      </w:r>
      <w:r w:rsidRPr="00A3395F">
        <w:rPr>
          <w:rFonts w:ascii="Arial" w:hAnsi="Arial" w:cs="Arial"/>
        </w:rPr>
        <w:t xml:space="preserve"> udostępnion</w:t>
      </w:r>
      <w:r w:rsidR="00E50D3D">
        <w:rPr>
          <w:rFonts w:ascii="Arial" w:hAnsi="Arial" w:cs="Arial"/>
        </w:rPr>
        <w:t>e</w:t>
      </w:r>
      <w:r w:rsidRPr="00A3395F">
        <w:rPr>
          <w:rFonts w:ascii="Arial" w:hAnsi="Arial" w:cs="Arial"/>
        </w:rPr>
        <w:t xml:space="preserve"> </w:t>
      </w:r>
      <w:r w:rsidR="00CC66E3">
        <w:rPr>
          <w:rFonts w:ascii="Arial" w:hAnsi="Arial" w:cs="Arial"/>
        </w:rPr>
        <w:t>SWZ</w:t>
      </w:r>
      <w:r w:rsidRPr="00A3395F">
        <w:rPr>
          <w:rFonts w:ascii="Arial" w:hAnsi="Arial" w:cs="Arial"/>
        </w:rPr>
        <w:t>.</w:t>
      </w:r>
    </w:p>
    <w:p w14:paraId="52F635A6" w14:textId="77777777" w:rsidR="00A77BB0" w:rsidRPr="00BE5E0D" w:rsidRDefault="00A77BB0" w:rsidP="00CE6418">
      <w:pPr>
        <w:pStyle w:val="Nagwek1"/>
        <w:numPr>
          <w:ilvl w:val="0"/>
          <w:numId w:val="9"/>
        </w:numPr>
        <w:spacing w:before="240" w:line="360" w:lineRule="auto"/>
        <w:rPr>
          <w:rFonts w:ascii="Arial" w:hAnsi="Arial" w:cs="Arial"/>
          <w:color w:val="auto"/>
          <w:sz w:val="24"/>
          <w:szCs w:val="24"/>
        </w:rPr>
      </w:pPr>
      <w:r w:rsidRPr="00BE5E0D">
        <w:rPr>
          <w:rFonts w:ascii="Arial" w:hAnsi="Arial" w:cs="Arial"/>
          <w:color w:val="auto"/>
          <w:sz w:val="24"/>
          <w:szCs w:val="24"/>
        </w:rPr>
        <w:lastRenderedPageBreak/>
        <w:t>Sposób obliczenia ceny</w:t>
      </w:r>
    </w:p>
    <w:p w14:paraId="0A737DD3" w14:textId="77777777" w:rsidR="00CD1C64" w:rsidRDefault="00CD1C64" w:rsidP="00584B31">
      <w:pPr>
        <w:numPr>
          <w:ilvl w:val="0"/>
          <w:numId w:val="28"/>
        </w:numPr>
        <w:tabs>
          <w:tab w:val="left" w:pos="426"/>
        </w:tabs>
        <w:spacing w:after="0" w:line="360" w:lineRule="auto"/>
        <w:ind w:left="0" w:firstLine="0"/>
        <w:rPr>
          <w:rFonts w:ascii="Arial" w:hAnsi="Arial" w:cs="Arial"/>
          <w:sz w:val="24"/>
          <w:szCs w:val="24"/>
        </w:rPr>
      </w:pPr>
      <w:r w:rsidRPr="00221984">
        <w:rPr>
          <w:rFonts w:ascii="Arial" w:hAnsi="Arial" w:cs="Arial"/>
          <w:sz w:val="24"/>
          <w:szCs w:val="24"/>
        </w:rPr>
        <w:t xml:space="preserve">Określa się wynagrodzenie ryczałtowe. </w:t>
      </w:r>
    </w:p>
    <w:p w14:paraId="0BAEBFC7" w14:textId="2BA9B913" w:rsidR="00CD1C64" w:rsidRDefault="00CD1C64" w:rsidP="00584B31">
      <w:pPr>
        <w:numPr>
          <w:ilvl w:val="0"/>
          <w:numId w:val="28"/>
        </w:numPr>
        <w:tabs>
          <w:tab w:val="left" w:pos="426"/>
        </w:tabs>
        <w:spacing w:after="0" w:line="360" w:lineRule="auto"/>
        <w:ind w:left="0" w:firstLine="0"/>
        <w:rPr>
          <w:rFonts w:ascii="Arial" w:hAnsi="Arial" w:cs="Arial"/>
          <w:sz w:val="24"/>
          <w:szCs w:val="24"/>
        </w:rPr>
      </w:pPr>
      <w:r w:rsidRPr="00DB1E40">
        <w:rPr>
          <w:rFonts w:ascii="Arial" w:hAnsi="Arial" w:cs="Arial"/>
          <w:sz w:val="24"/>
          <w:szCs w:val="24"/>
        </w:rPr>
        <w:t>Cena ofertowa musi zawierać wszystkie koszty związane z realizacją</w:t>
      </w:r>
      <w:r>
        <w:rPr>
          <w:rFonts w:ascii="Arial" w:hAnsi="Arial" w:cs="Arial"/>
          <w:sz w:val="24"/>
          <w:szCs w:val="24"/>
        </w:rPr>
        <w:t xml:space="preserve"> </w:t>
      </w:r>
      <w:r>
        <w:rPr>
          <w:rFonts w:ascii="Arial" w:hAnsi="Arial" w:cs="Arial"/>
          <w:sz w:val="24"/>
          <w:szCs w:val="24"/>
        </w:rPr>
        <w:tab/>
      </w:r>
      <w:r w:rsidRPr="00DB1E40">
        <w:rPr>
          <w:rFonts w:ascii="Arial" w:hAnsi="Arial" w:cs="Arial"/>
          <w:sz w:val="24"/>
          <w:szCs w:val="24"/>
        </w:rPr>
        <w:t>zamówienia opisanego w SWZ, dokumentacj</w:t>
      </w:r>
      <w:r w:rsidR="002A58EA">
        <w:rPr>
          <w:rFonts w:ascii="Arial" w:hAnsi="Arial" w:cs="Arial"/>
          <w:sz w:val="24"/>
          <w:szCs w:val="24"/>
        </w:rPr>
        <w:t>i</w:t>
      </w:r>
      <w:r w:rsidRPr="00DB1E40">
        <w:rPr>
          <w:rFonts w:ascii="Arial" w:hAnsi="Arial" w:cs="Arial"/>
          <w:sz w:val="24"/>
          <w:szCs w:val="24"/>
        </w:rPr>
        <w:t xml:space="preserve"> projektow</w:t>
      </w:r>
      <w:r w:rsidR="002A58EA">
        <w:rPr>
          <w:rFonts w:ascii="Arial" w:hAnsi="Arial" w:cs="Arial"/>
          <w:sz w:val="24"/>
          <w:szCs w:val="24"/>
        </w:rPr>
        <w:t>ej</w:t>
      </w:r>
      <w:r w:rsidRPr="00DB1E40">
        <w:rPr>
          <w:rFonts w:ascii="Arial" w:hAnsi="Arial" w:cs="Arial"/>
          <w:sz w:val="24"/>
          <w:szCs w:val="24"/>
        </w:rPr>
        <w:t xml:space="preserve">, </w:t>
      </w:r>
      <w:proofErr w:type="spellStart"/>
      <w:r w:rsidR="002A58EA" w:rsidRPr="00221984">
        <w:rPr>
          <w:rFonts w:ascii="Arial" w:hAnsi="Arial" w:cs="Arial"/>
          <w:sz w:val="24"/>
          <w:szCs w:val="24"/>
        </w:rPr>
        <w:t>STWiORB</w:t>
      </w:r>
      <w:proofErr w:type="spellEnd"/>
      <w:r w:rsidR="002A58EA">
        <w:rPr>
          <w:rFonts w:ascii="Arial" w:hAnsi="Arial" w:cs="Arial"/>
          <w:sz w:val="24"/>
          <w:szCs w:val="24"/>
        </w:rPr>
        <w:t>,</w:t>
      </w:r>
      <w:r w:rsidR="002A58EA" w:rsidRPr="00DB1E40">
        <w:rPr>
          <w:rFonts w:ascii="Arial" w:hAnsi="Arial" w:cs="Arial"/>
          <w:sz w:val="24"/>
          <w:szCs w:val="24"/>
        </w:rPr>
        <w:t xml:space="preserve"> </w:t>
      </w:r>
      <w:r w:rsidR="002A58EA">
        <w:rPr>
          <w:rFonts w:ascii="Arial" w:hAnsi="Arial" w:cs="Arial"/>
          <w:sz w:val="24"/>
          <w:szCs w:val="24"/>
        </w:rPr>
        <w:tab/>
      </w:r>
      <w:r w:rsidRPr="00DB1E40">
        <w:rPr>
          <w:rFonts w:ascii="Arial" w:hAnsi="Arial" w:cs="Arial"/>
          <w:sz w:val="24"/>
          <w:szCs w:val="24"/>
        </w:rPr>
        <w:t>przedmiarach robót</w:t>
      </w:r>
      <w:r w:rsidR="002A58EA">
        <w:rPr>
          <w:rFonts w:ascii="Arial" w:hAnsi="Arial" w:cs="Arial"/>
          <w:sz w:val="24"/>
          <w:szCs w:val="24"/>
        </w:rPr>
        <w:t>.</w:t>
      </w:r>
    </w:p>
    <w:p w14:paraId="49FFEAA4" w14:textId="77777777" w:rsidR="00CD1C64" w:rsidRPr="00DB1E40" w:rsidRDefault="00CD1C64" w:rsidP="00584B31">
      <w:pPr>
        <w:numPr>
          <w:ilvl w:val="0"/>
          <w:numId w:val="28"/>
        </w:numPr>
        <w:tabs>
          <w:tab w:val="left" w:pos="426"/>
        </w:tabs>
        <w:spacing w:after="0" w:line="360" w:lineRule="auto"/>
        <w:ind w:left="0" w:firstLine="0"/>
        <w:rPr>
          <w:rFonts w:ascii="Arial" w:hAnsi="Arial" w:cs="Arial"/>
          <w:sz w:val="24"/>
          <w:szCs w:val="24"/>
        </w:rPr>
      </w:pPr>
      <w:r w:rsidRPr="00DB1E40">
        <w:rPr>
          <w:rFonts w:ascii="Arial" w:hAnsi="Arial" w:cs="Arial"/>
          <w:sz w:val="24"/>
          <w:szCs w:val="24"/>
        </w:rPr>
        <w:t>Obliczanie ceny ofertowej należy dokonać w oparciu o:</w:t>
      </w:r>
    </w:p>
    <w:p w14:paraId="79D97C00" w14:textId="77777777" w:rsidR="00CD1C64" w:rsidRPr="00221984" w:rsidRDefault="00CD1C64" w:rsidP="00584B31">
      <w:pPr>
        <w:numPr>
          <w:ilvl w:val="0"/>
          <w:numId w:val="29"/>
        </w:numPr>
        <w:tabs>
          <w:tab w:val="left" w:pos="284"/>
        </w:tabs>
        <w:spacing w:after="0" w:line="360" w:lineRule="auto"/>
        <w:ind w:left="851" w:hanging="425"/>
        <w:rPr>
          <w:rFonts w:ascii="Arial" w:hAnsi="Arial" w:cs="Arial"/>
          <w:sz w:val="24"/>
          <w:szCs w:val="24"/>
        </w:rPr>
      </w:pPr>
      <w:r w:rsidRPr="00221984">
        <w:rPr>
          <w:rFonts w:ascii="Arial" w:hAnsi="Arial" w:cs="Arial"/>
          <w:sz w:val="24"/>
          <w:szCs w:val="24"/>
        </w:rPr>
        <w:t>projekty budowlane,</w:t>
      </w:r>
    </w:p>
    <w:p w14:paraId="47B77210" w14:textId="77777777" w:rsidR="002A58EA" w:rsidRDefault="002A58EA" w:rsidP="00584B31">
      <w:pPr>
        <w:numPr>
          <w:ilvl w:val="0"/>
          <w:numId w:val="29"/>
        </w:numPr>
        <w:tabs>
          <w:tab w:val="left" w:pos="284"/>
        </w:tabs>
        <w:spacing w:after="0" w:line="360" w:lineRule="auto"/>
        <w:ind w:left="851" w:hanging="425"/>
        <w:rPr>
          <w:rFonts w:ascii="Arial" w:hAnsi="Arial" w:cs="Arial"/>
          <w:sz w:val="24"/>
          <w:szCs w:val="24"/>
        </w:rPr>
      </w:pPr>
      <w:r w:rsidRPr="00221984">
        <w:rPr>
          <w:rFonts w:ascii="Arial" w:hAnsi="Arial" w:cs="Arial"/>
          <w:sz w:val="24"/>
          <w:szCs w:val="24"/>
        </w:rPr>
        <w:t>specyfikacje techniczne wykonania i odbioru robót budowlanych (</w:t>
      </w:r>
      <w:proofErr w:type="spellStart"/>
      <w:r w:rsidRPr="00221984">
        <w:rPr>
          <w:rFonts w:ascii="Arial" w:hAnsi="Arial" w:cs="Arial"/>
          <w:sz w:val="24"/>
          <w:szCs w:val="24"/>
        </w:rPr>
        <w:t>STWiORB</w:t>
      </w:r>
      <w:proofErr w:type="spellEnd"/>
      <w:r w:rsidRPr="00221984">
        <w:rPr>
          <w:rFonts w:ascii="Arial" w:hAnsi="Arial" w:cs="Arial"/>
          <w:sz w:val="24"/>
          <w:szCs w:val="24"/>
        </w:rPr>
        <w:t>),</w:t>
      </w:r>
    </w:p>
    <w:p w14:paraId="277717D1" w14:textId="42A24AE7" w:rsidR="00CD1C64" w:rsidRPr="00221984" w:rsidRDefault="00CD1C64" w:rsidP="00584B31">
      <w:pPr>
        <w:numPr>
          <w:ilvl w:val="0"/>
          <w:numId w:val="29"/>
        </w:numPr>
        <w:tabs>
          <w:tab w:val="left" w:pos="284"/>
        </w:tabs>
        <w:spacing w:after="0" w:line="360" w:lineRule="auto"/>
        <w:ind w:left="851" w:hanging="425"/>
        <w:rPr>
          <w:rFonts w:ascii="Arial" w:hAnsi="Arial" w:cs="Arial"/>
          <w:sz w:val="24"/>
          <w:szCs w:val="24"/>
        </w:rPr>
      </w:pPr>
      <w:r w:rsidRPr="00221984">
        <w:rPr>
          <w:rFonts w:ascii="Arial" w:hAnsi="Arial" w:cs="Arial"/>
          <w:sz w:val="24"/>
          <w:szCs w:val="24"/>
        </w:rPr>
        <w:t>przedmiary robót</w:t>
      </w:r>
      <w:r w:rsidR="00353961">
        <w:rPr>
          <w:rFonts w:ascii="Arial" w:hAnsi="Arial" w:cs="Arial"/>
          <w:sz w:val="24"/>
          <w:szCs w:val="24"/>
        </w:rPr>
        <w:t xml:space="preserve"> będ</w:t>
      </w:r>
      <w:r w:rsidR="009E050C">
        <w:rPr>
          <w:rFonts w:ascii="Arial" w:hAnsi="Arial" w:cs="Arial"/>
          <w:sz w:val="24"/>
          <w:szCs w:val="24"/>
        </w:rPr>
        <w:t>ące elementem pomocniczym</w:t>
      </w:r>
      <w:r w:rsidRPr="00221984">
        <w:rPr>
          <w:rFonts w:ascii="Arial" w:hAnsi="Arial" w:cs="Arial"/>
          <w:sz w:val="24"/>
          <w:szCs w:val="24"/>
        </w:rPr>
        <w:t>,</w:t>
      </w:r>
    </w:p>
    <w:p w14:paraId="77A67BD3" w14:textId="77777777" w:rsidR="00CD1C64" w:rsidRPr="00221984" w:rsidRDefault="00CD1C64" w:rsidP="00584B31">
      <w:pPr>
        <w:numPr>
          <w:ilvl w:val="0"/>
          <w:numId w:val="29"/>
        </w:numPr>
        <w:tabs>
          <w:tab w:val="left" w:pos="284"/>
        </w:tabs>
        <w:spacing w:after="0" w:line="360" w:lineRule="auto"/>
        <w:ind w:left="851" w:hanging="425"/>
        <w:rPr>
          <w:rFonts w:ascii="Arial" w:hAnsi="Arial" w:cs="Arial"/>
          <w:sz w:val="24"/>
          <w:szCs w:val="24"/>
        </w:rPr>
      </w:pPr>
      <w:r w:rsidRPr="00221984">
        <w:rPr>
          <w:rFonts w:ascii="Arial" w:hAnsi="Arial" w:cs="Arial"/>
          <w:sz w:val="24"/>
          <w:szCs w:val="24"/>
        </w:rPr>
        <w:t xml:space="preserve">kosztów czasowego zabezpieczenia odsłoniętych elementów infrastruktury podziemnej, </w:t>
      </w:r>
    </w:p>
    <w:p w14:paraId="48E937C0" w14:textId="77777777" w:rsidR="00CD1C64" w:rsidRPr="00221984" w:rsidRDefault="00CD1C64" w:rsidP="00584B31">
      <w:pPr>
        <w:pStyle w:val="Akapitzlist"/>
        <w:numPr>
          <w:ilvl w:val="0"/>
          <w:numId w:val="29"/>
        </w:numPr>
        <w:tabs>
          <w:tab w:val="left" w:pos="284"/>
        </w:tabs>
        <w:spacing w:after="0" w:line="360" w:lineRule="auto"/>
        <w:ind w:left="851" w:hanging="425"/>
        <w:rPr>
          <w:rFonts w:ascii="Arial" w:hAnsi="Arial" w:cs="Arial"/>
          <w:sz w:val="24"/>
          <w:szCs w:val="24"/>
        </w:rPr>
      </w:pPr>
      <w:r w:rsidRPr="00221984">
        <w:rPr>
          <w:rFonts w:ascii="Arial" w:hAnsi="Arial" w:cs="Arial"/>
          <w:sz w:val="24"/>
          <w:szCs w:val="24"/>
        </w:rPr>
        <w:t>koszty opracowania uproszczonego kosztorysu, obejmującego wszystkie roboty budowlane i prace towarzyszące,</w:t>
      </w:r>
    </w:p>
    <w:p w14:paraId="1DBE5714" w14:textId="1C42A13B" w:rsidR="00CD1C64" w:rsidRPr="00221984" w:rsidRDefault="00CD1C64" w:rsidP="00584B31">
      <w:pPr>
        <w:pStyle w:val="Akapitzlist"/>
        <w:numPr>
          <w:ilvl w:val="0"/>
          <w:numId w:val="29"/>
        </w:numPr>
        <w:tabs>
          <w:tab w:val="left" w:pos="284"/>
        </w:tabs>
        <w:spacing w:after="0" w:line="360" w:lineRule="auto"/>
        <w:ind w:left="851" w:hanging="425"/>
        <w:rPr>
          <w:rFonts w:ascii="Arial" w:hAnsi="Arial" w:cs="Arial"/>
          <w:sz w:val="24"/>
          <w:szCs w:val="24"/>
        </w:rPr>
      </w:pPr>
      <w:r w:rsidRPr="00221984">
        <w:rPr>
          <w:rFonts w:ascii="Arial" w:hAnsi="Arial" w:cs="Arial"/>
          <w:sz w:val="24"/>
          <w:szCs w:val="24"/>
        </w:rPr>
        <w:t>własną kalkulację dotyczącą zakresu robót uzupełniających i przygotowawczych [np. nadzór, zorganizowanie zaplecza dla pracowników; wydzielenie, oznakowanie i zabezpieczenie terenu prowadzenia robót; zorganizowanie zaplecza na potrzeby składowania materiałów budowlanych oraz kontenerów do gromadzenia urobku z demontażu i rozbiórek; transport materiałów; utylizacja odpadów; wykonanie opracowań i robót technologicznych - nie objętych przedmiarem robót a niezbędnych do prawidłowego wykonania przedmiotu zamówienia; zapewnienie dostawy na potrzeby budowy energii elektrycznej i wody wraz z poniesieniem kosztów ich zużycia, itp.],</w:t>
      </w:r>
    </w:p>
    <w:p w14:paraId="4A88C35A" w14:textId="77777777" w:rsidR="00CD1C64" w:rsidRPr="00221984" w:rsidRDefault="00CD1C64" w:rsidP="00584B31">
      <w:pPr>
        <w:pStyle w:val="Akapitzlist"/>
        <w:numPr>
          <w:ilvl w:val="0"/>
          <w:numId w:val="29"/>
        </w:numPr>
        <w:tabs>
          <w:tab w:val="left" w:pos="284"/>
        </w:tabs>
        <w:spacing w:after="0" w:line="360" w:lineRule="auto"/>
        <w:ind w:left="851" w:hanging="425"/>
        <w:rPr>
          <w:rFonts w:ascii="Arial" w:hAnsi="Arial" w:cs="Arial"/>
          <w:sz w:val="24"/>
          <w:szCs w:val="24"/>
        </w:rPr>
      </w:pPr>
      <w:r w:rsidRPr="00221984">
        <w:rPr>
          <w:rFonts w:ascii="Arial" w:hAnsi="Arial" w:cs="Arial"/>
          <w:sz w:val="24"/>
          <w:szCs w:val="24"/>
        </w:rPr>
        <w:t>koszty opracowania dokumentacji powykonawczej oraz dokonanie wszystkich prób, badań i sprawdzeń koniecznych do odbioru,</w:t>
      </w:r>
    </w:p>
    <w:p w14:paraId="5589E10E" w14:textId="3AAD4435" w:rsidR="00CD1C64" w:rsidRPr="00981DC7" w:rsidRDefault="00CD1C64" w:rsidP="00981DC7">
      <w:pPr>
        <w:pStyle w:val="Akapitzlist"/>
        <w:numPr>
          <w:ilvl w:val="0"/>
          <w:numId w:val="29"/>
        </w:numPr>
        <w:tabs>
          <w:tab w:val="left" w:pos="284"/>
        </w:tabs>
        <w:spacing w:after="0" w:line="360" w:lineRule="auto"/>
        <w:ind w:left="851" w:hanging="425"/>
        <w:rPr>
          <w:rFonts w:ascii="Arial" w:hAnsi="Arial" w:cs="Arial"/>
          <w:sz w:val="24"/>
          <w:szCs w:val="24"/>
        </w:rPr>
      </w:pPr>
      <w:r w:rsidRPr="00221984">
        <w:rPr>
          <w:rFonts w:ascii="Arial" w:hAnsi="Arial" w:cs="Arial"/>
          <w:sz w:val="24"/>
          <w:szCs w:val="24"/>
        </w:rPr>
        <w:t xml:space="preserve">własną kalkulację dotyczącą kosztów robót tymczasowych, nie ujętych w przedmiarach, do ujęcia w kosztach ogólnych robót podstawowych -zgodnie ze </w:t>
      </w:r>
      <w:proofErr w:type="spellStart"/>
      <w:r w:rsidRPr="00221984">
        <w:rPr>
          <w:rFonts w:ascii="Arial" w:hAnsi="Arial" w:cs="Arial"/>
          <w:sz w:val="24"/>
          <w:szCs w:val="24"/>
        </w:rPr>
        <w:t>STWiORB</w:t>
      </w:r>
      <w:proofErr w:type="spellEnd"/>
      <w:r w:rsidRPr="00221984">
        <w:rPr>
          <w:rFonts w:ascii="Arial" w:hAnsi="Arial" w:cs="Arial"/>
          <w:sz w:val="24"/>
          <w:szCs w:val="24"/>
        </w:rPr>
        <w:t xml:space="preserve"> (stemplowania, rusztowania, deskowania, rynny zsypowe, prace porządkowe, itp.)</w:t>
      </w:r>
      <w:r w:rsidRPr="00981DC7">
        <w:rPr>
          <w:rFonts w:ascii="Arial" w:hAnsi="Arial" w:cs="Arial"/>
          <w:sz w:val="24"/>
          <w:szCs w:val="24"/>
        </w:rPr>
        <w:t>.</w:t>
      </w:r>
    </w:p>
    <w:p w14:paraId="258BB4DF" w14:textId="77777777" w:rsidR="00CD1C64" w:rsidRPr="002D3BD4" w:rsidRDefault="00CD1C64" w:rsidP="00584B31">
      <w:pPr>
        <w:pStyle w:val="kodwydz2"/>
        <w:numPr>
          <w:ilvl w:val="0"/>
          <w:numId w:val="28"/>
        </w:numPr>
        <w:tabs>
          <w:tab w:val="left" w:pos="426"/>
          <w:tab w:val="left" w:pos="993"/>
          <w:tab w:val="left" w:pos="1134"/>
        </w:tabs>
        <w:spacing w:line="360" w:lineRule="auto"/>
        <w:ind w:left="426" w:hanging="426"/>
        <w:rPr>
          <w:rFonts w:ascii="Arial" w:hAnsi="Arial" w:cs="Arial"/>
        </w:rPr>
      </w:pPr>
      <w:r w:rsidRPr="002D3BD4">
        <w:rPr>
          <w:rFonts w:ascii="Arial" w:hAnsi="Arial" w:cs="Arial"/>
        </w:rPr>
        <w:t xml:space="preserve">Uwaga! Załączenie kosztorysu do oferty </w:t>
      </w:r>
      <w:r w:rsidRPr="002D3BD4">
        <w:rPr>
          <w:rFonts w:ascii="Arial" w:hAnsi="Arial" w:cs="Arial"/>
          <w:b/>
          <w:bCs/>
        </w:rPr>
        <w:t>NIE JEST</w:t>
      </w:r>
      <w:r w:rsidRPr="002D3BD4">
        <w:rPr>
          <w:rFonts w:ascii="Arial" w:hAnsi="Arial" w:cs="Arial"/>
        </w:rPr>
        <w:t xml:space="preserve"> wymagane. Zostanie on złożony dopiero przez Wykonawcę wybranego do realizacji zamówienia </w:t>
      </w:r>
      <w:r>
        <w:rPr>
          <w:rFonts w:ascii="Arial" w:hAnsi="Arial" w:cs="Arial"/>
        </w:rPr>
        <w:br/>
      </w:r>
      <w:r w:rsidRPr="002D3BD4">
        <w:rPr>
          <w:rFonts w:ascii="Arial" w:hAnsi="Arial" w:cs="Arial"/>
        </w:rPr>
        <w:t>w terminie do 7 dni od daty zawarcia umowy. Kosztorys ten</w:t>
      </w:r>
      <w:r w:rsidRPr="002D3BD4">
        <w:rPr>
          <w:rFonts w:ascii="Arial" w:hAnsi="Arial" w:cs="Arial"/>
          <w:strike/>
        </w:rPr>
        <w:t xml:space="preserve"> </w:t>
      </w:r>
      <w:r w:rsidRPr="002D3BD4">
        <w:rPr>
          <w:rFonts w:ascii="Arial" w:hAnsi="Arial" w:cs="Arial"/>
        </w:rPr>
        <w:t xml:space="preserve">powinien być sporządzony w oparciu o przedmiar (inwestorski) robót, przedstawiony w formie </w:t>
      </w:r>
      <w:r w:rsidRPr="002D3BD4">
        <w:rPr>
          <w:rFonts w:ascii="Arial" w:hAnsi="Arial" w:cs="Arial"/>
        </w:rPr>
        <w:lastRenderedPageBreak/>
        <w:t xml:space="preserve">uproszczonej (bez rozbicia na składniki cenotwórcze RMS i narzuty), z podaniem stawki robocizny, narzutów oraz z podaniem dla każdej pozycji ilości jednostek przedmiarowych (zgodnie z przedmiarem robót), ceny jednostkowej wraz z narzutami oraz jej wartości. </w:t>
      </w:r>
    </w:p>
    <w:p w14:paraId="6D8700C3" w14:textId="4982EB16" w:rsidR="00535FA9" w:rsidRPr="004E6C9D" w:rsidRDefault="00535FA9" w:rsidP="00584B31">
      <w:pPr>
        <w:pStyle w:val="kodwydz2"/>
        <w:numPr>
          <w:ilvl w:val="0"/>
          <w:numId w:val="28"/>
        </w:numPr>
        <w:tabs>
          <w:tab w:val="left" w:pos="426"/>
          <w:tab w:val="left" w:pos="993"/>
          <w:tab w:val="left" w:pos="1134"/>
        </w:tabs>
        <w:spacing w:line="360" w:lineRule="auto"/>
        <w:ind w:left="426" w:hanging="426"/>
        <w:rPr>
          <w:rFonts w:ascii="Arial" w:hAnsi="Arial" w:cs="Arial"/>
        </w:rPr>
      </w:pPr>
      <w:r w:rsidRPr="004E6C9D">
        <w:rPr>
          <w:rFonts w:ascii="Arial" w:hAnsi="Arial" w:cs="Arial"/>
        </w:rPr>
        <w:t xml:space="preserve">Wykonawca będzie zobowiązany wystawiać faktury osobno dla robót określonych jako kwalifikowane i niekwalifikowane, zgodnie z rozbiciem jak </w:t>
      </w:r>
      <w:r w:rsidRPr="004E6C9D">
        <w:rPr>
          <w:rFonts w:ascii="Arial" w:hAnsi="Arial" w:cs="Arial"/>
        </w:rPr>
        <w:br/>
        <w:t>w przedmiarach.</w:t>
      </w:r>
    </w:p>
    <w:p w14:paraId="7BA6A03B" w14:textId="06686212" w:rsidR="00CD1C64" w:rsidRDefault="00CD1C64" w:rsidP="00584B31">
      <w:pPr>
        <w:pStyle w:val="kodwydz2"/>
        <w:numPr>
          <w:ilvl w:val="0"/>
          <w:numId w:val="28"/>
        </w:numPr>
        <w:tabs>
          <w:tab w:val="left" w:pos="426"/>
          <w:tab w:val="left" w:pos="993"/>
          <w:tab w:val="left" w:pos="1134"/>
        </w:tabs>
        <w:spacing w:line="360" w:lineRule="auto"/>
        <w:ind w:left="426" w:hanging="426"/>
        <w:rPr>
          <w:rFonts w:ascii="Arial" w:hAnsi="Arial" w:cs="Arial"/>
        </w:rPr>
      </w:pPr>
      <w:r w:rsidRPr="002D3BD4">
        <w:rPr>
          <w:rFonts w:ascii="Arial" w:hAnsi="Arial" w:cs="Arial"/>
        </w:rPr>
        <w:t>W całkowitej cenie ofertowej przedkładanej przez Wykonawcę będą zawarte wszelkie cła, podatki i inne należności płatne przez Wykonawcę.</w:t>
      </w:r>
    </w:p>
    <w:p w14:paraId="425DF3BD" w14:textId="77777777" w:rsidR="00CD1C64" w:rsidRDefault="00CD1C64" w:rsidP="00584B31">
      <w:pPr>
        <w:pStyle w:val="kodwydz2"/>
        <w:numPr>
          <w:ilvl w:val="0"/>
          <w:numId w:val="28"/>
        </w:numPr>
        <w:tabs>
          <w:tab w:val="left" w:pos="426"/>
          <w:tab w:val="left" w:pos="992"/>
          <w:tab w:val="left" w:pos="1134"/>
        </w:tabs>
        <w:spacing w:line="360" w:lineRule="auto"/>
        <w:ind w:left="426" w:hanging="426"/>
        <w:rPr>
          <w:rFonts w:ascii="Arial" w:hAnsi="Arial" w:cs="Arial"/>
        </w:rPr>
      </w:pPr>
      <w:r w:rsidRPr="002D3BD4">
        <w:rPr>
          <w:rFonts w:ascii="Arial" w:hAnsi="Arial" w:cs="Arial"/>
        </w:rPr>
        <w:t xml:space="preserve"> </w:t>
      </w:r>
      <w:r w:rsidRPr="00996413">
        <w:rPr>
          <w:rFonts w:ascii="Arial" w:hAnsi="Arial" w:cs="Arial"/>
        </w:rPr>
        <w:t xml:space="preserve">Cenę ofertową należy podać z zaokrągleniem do dwóch miejsc po przecinku (zasady zaokrąglania: poniżej 5 należy końcówkę pominąć, powyżej i równe </w:t>
      </w:r>
      <w:r w:rsidRPr="00996413">
        <w:rPr>
          <w:rFonts w:ascii="Arial" w:hAnsi="Arial" w:cs="Arial"/>
        </w:rPr>
        <w:br/>
        <w:t>5 należy zaokrąglić w górę).</w:t>
      </w:r>
    </w:p>
    <w:p w14:paraId="295C80B0" w14:textId="77777777" w:rsidR="00CD1C64" w:rsidRDefault="00CD1C64" w:rsidP="00584B31">
      <w:pPr>
        <w:pStyle w:val="kodwydz2"/>
        <w:numPr>
          <w:ilvl w:val="0"/>
          <w:numId w:val="28"/>
        </w:numPr>
        <w:tabs>
          <w:tab w:val="left" w:pos="426"/>
          <w:tab w:val="left" w:pos="992"/>
          <w:tab w:val="left" w:pos="1134"/>
        </w:tabs>
        <w:spacing w:line="360" w:lineRule="auto"/>
        <w:ind w:left="426" w:hanging="426"/>
        <w:rPr>
          <w:rFonts w:ascii="Arial" w:hAnsi="Arial" w:cs="Arial"/>
        </w:rPr>
      </w:pPr>
      <w:r w:rsidRPr="00996413">
        <w:rPr>
          <w:rFonts w:ascii="Arial" w:hAnsi="Arial" w:cs="Arial"/>
        </w:rPr>
        <w:t xml:space="preserve">Zamawiający nie będzie udzielał zaliczek na realizację zamówienia. </w:t>
      </w:r>
    </w:p>
    <w:p w14:paraId="5CC1B069" w14:textId="77777777" w:rsidR="00CD1C64" w:rsidRDefault="00CD1C64" w:rsidP="00584B31">
      <w:pPr>
        <w:pStyle w:val="kodwydz2"/>
        <w:numPr>
          <w:ilvl w:val="0"/>
          <w:numId w:val="28"/>
        </w:numPr>
        <w:tabs>
          <w:tab w:val="left" w:pos="426"/>
          <w:tab w:val="left" w:pos="992"/>
          <w:tab w:val="left" w:pos="1134"/>
        </w:tabs>
        <w:spacing w:line="360" w:lineRule="auto"/>
        <w:ind w:left="426" w:hanging="426"/>
        <w:rPr>
          <w:rFonts w:ascii="Arial" w:hAnsi="Arial" w:cs="Arial"/>
        </w:rPr>
      </w:pPr>
      <w:r w:rsidRPr="00996413">
        <w:rPr>
          <w:rFonts w:ascii="Arial" w:hAnsi="Arial" w:cs="Arial"/>
        </w:rPr>
        <w:t>Umowa będzie zawarta na całość prac określonych w przedmiocie zamówienia.</w:t>
      </w:r>
    </w:p>
    <w:p w14:paraId="565F4065" w14:textId="7597DE7C" w:rsidR="002A58EA" w:rsidRDefault="00CD1C64" w:rsidP="00584B31">
      <w:pPr>
        <w:pStyle w:val="kodwydz2"/>
        <w:numPr>
          <w:ilvl w:val="0"/>
          <w:numId w:val="28"/>
        </w:numPr>
        <w:tabs>
          <w:tab w:val="left" w:pos="426"/>
          <w:tab w:val="left" w:pos="992"/>
          <w:tab w:val="left" w:pos="1134"/>
        </w:tabs>
        <w:spacing w:line="360" w:lineRule="auto"/>
        <w:ind w:left="426" w:hanging="426"/>
        <w:rPr>
          <w:rFonts w:ascii="Arial" w:hAnsi="Arial" w:cs="Arial"/>
        </w:rPr>
      </w:pPr>
      <w:r w:rsidRPr="002A58EA">
        <w:rPr>
          <w:rFonts w:ascii="Arial" w:hAnsi="Arial" w:cs="Arial"/>
        </w:rPr>
        <w:t>Wszelkie rozliczenia związane z realizacją zamówienia, którego dotyczy niniejsza SWZ dokonywane będą w PLN.</w:t>
      </w:r>
    </w:p>
    <w:p w14:paraId="1DA73662" w14:textId="5085884E" w:rsidR="002A58EA" w:rsidRPr="002A58EA" w:rsidRDefault="002A58EA" w:rsidP="002A58EA">
      <w:pPr>
        <w:widowControl w:val="0"/>
        <w:spacing w:before="240" w:after="0" w:line="360" w:lineRule="auto"/>
        <w:ind w:left="426" w:hanging="426"/>
        <w:rPr>
          <w:rFonts w:ascii="Arial" w:hAnsi="Arial" w:cs="Arial"/>
          <w:b/>
          <w:bCs/>
          <w:sz w:val="24"/>
          <w:szCs w:val="24"/>
        </w:rPr>
      </w:pPr>
      <w:r>
        <w:rPr>
          <w:rFonts w:ascii="Arial" w:hAnsi="Arial" w:cs="Arial"/>
          <w:b/>
          <w:bCs/>
          <w:sz w:val="24"/>
          <w:szCs w:val="24"/>
        </w:rPr>
        <w:t>X.</w:t>
      </w:r>
      <w:r>
        <w:rPr>
          <w:rFonts w:ascii="Arial" w:hAnsi="Arial" w:cs="Arial"/>
          <w:b/>
          <w:bCs/>
          <w:sz w:val="24"/>
          <w:szCs w:val="24"/>
        </w:rPr>
        <w:tab/>
      </w:r>
      <w:r w:rsidRPr="002A58EA">
        <w:rPr>
          <w:rFonts w:ascii="Arial" w:hAnsi="Arial" w:cs="Arial"/>
          <w:b/>
          <w:bCs/>
          <w:sz w:val="24"/>
          <w:szCs w:val="24"/>
        </w:rPr>
        <w:t xml:space="preserve">Informacje o sposobie porozumiewania się Zamawiającego z Wykonawcami oraz przekazywania oświadczeń lub dokumentów </w:t>
      </w:r>
    </w:p>
    <w:p w14:paraId="40D844EF" w14:textId="77777777" w:rsidR="006F6135" w:rsidRDefault="002A58EA" w:rsidP="002A58EA">
      <w:pPr>
        <w:widowControl w:val="0"/>
        <w:spacing w:after="0" w:line="360" w:lineRule="auto"/>
        <w:ind w:left="426" w:hanging="426"/>
        <w:rPr>
          <w:rFonts w:ascii="Arial" w:hAnsi="Arial" w:cs="Arial"/>
          <w:sz w:val="24"/>
          <w:szCs w:val="24"/>
        </w:rPr>
      </w:pPr>
      <w:r>
        <w:rPr>
          <w:rFonts w:ascii="Arial" w:hAnsi="Arial" w:cs="Arial"/>
          <w:sz w:val="24"/>
          <w:szCs w:val="24"/>
        </w:rPr>
        <w:t>1.</w:t>
      </w:r>
      <w:r>
        <w:rPr>
          <w:rFonts w:ascii="Arial" w:hAnsi="Arial" w:cs="Arial"/>
          <w:sz w:val="24"/>
          <w:szCs w:val="24"/>
        </w:rPr>
        <w:tab/>
      </w:r>
      <w:r w:rsidRPr="002E54C4">
        <w:rPr>
          <w:rFonts w:ascii="Arial" w:hAnsi="Arial" w:cs="Arial"/>
          <w:sz w:val="24"/>
          <w:szCs w:val="24"/>
        </w:rPr>
        <w:t xml:space="preserve">Komunikacja w postępowaniu o udzielenie zamówienia, w tym składanie ofert, wymiana informacji między Zamawiającym a Wykonawcą oraz przekazywanie dokumentów i oświadczeń do upływu terminu składania ofert odbywa się za pomocą Bazy Konkurencyjności - BK2021 udostępnionej pod adresem:  </w:t>
      </w:r>
      <w:hyperlink r:id="rId17" w:history="1">
        <w:r w:rsidR="006F6135" w:rsidRPr="0048506E">
          <w:rPr>
            <w:rStyle w:val="Hipercze"/>
            <w:rFonts w:ascii="Arial" w:hAnsi="Arial" w:cs="Arial"/>
            <w:sz w:val="24"/>
            <w:szCs w:val="24"/>
          </w:rPr>
          <w:t>https://bazakonkurencyjnosci.funduszeeuropejskie.gov.pl</w:t>
        </w:r>
      </w:hyperlink>
      <w:r w:rsidR="006F6135">
        <w:rPr>
          <w:rFonts w:ascii="Arial" w:hAnsi="Arial" w:cs="Arial"/>
          <w:sz w:val="24"/>
          <w:szCs w:val="24"/>
        </w:rPr>
        <w:t xml:space="preserve"> </w:t>
      </w:r>
    </w:p>
    <w:p w14:paraId="665D4CDD" w14:textId="77777777" w:rsidR="00167842" w:rsidRDefault="00BE6015" w:rsidP="002A58EA">
      <w:pPr>
        <w:widowControl w:val="0"/>
        <w:spacing w:after="0" w:line="360" w:lineRule="auto"/>
        <w:ind w:left="426" w:hanging="426"/>
        <w:rPr>
          <w:rFonts w:ascii="Arial" w:hAnsi="Arial" w:cs="Arial"/>
          <w:sz w:val="24"/>
          <w:szCs w:val="24"/>
        </w:rPr>
      </w:pPr>
      <w:r>
        <w:rPr>
          <w:rFonts w:ascii="Arial" w:hAnsi="Arial" w:cs="Arial"/>
          <w:sz w:val="24"/>
          <w:szCs w:val="24"/>
        </w:rPr>
        <w:t>2.</w:t>
      </w:r>
      <w:r>
        <w:rPr>
          <w:rFonts w:ascii="Arial" w:hAnsi="Arial" w:cs="Arial"/>
          <w:sz w:val="24"/>
          <w:szCs w:val="24"/>
        </w:rPr>
        <w:tab/>
      </w:r>
      <w:r w:rsidR="002A58EA" w:rsidRPr="002E54C4">
        <w:rPr>
          <w:rFonts w:ascii="Arial" w:hAnsi="Arial" w:cs="Arial"/>
          <w:sz w:val="24"/>
          <w:szCs w:val="24"/>
        </w:rPr>
        <w:t xml:space="preserve">Zasady korzystania z Bazy Konkurencyjności zostały określone w Regulaminie Bazy Konkurencyjności udostępnionym na stronie BK 2021 pod adresem: </w:t>
      </w:r>
      <w:hyperlink r:id="rId18" w:history="1">
        <w:r w:rsidRPr="0048506E">
          <w:rPr>
            <w:rStyle w:val="Hipercze"/>
            <w:rFonts w:ascii="Arial" w:hAnsi="Arial" w:cs="Arial"/>
            <w:sz w:val="24"/>
            <w:szCs w:val="24"/>
          </w:rPr>
          <w:t>https://bazakonkurencyjnosci.funduszeeuropejskie.gov.pl/regulamin</w:t>
        </w:r>
      </w:hyperlink>
      <w:r>
        <w:rPr>
          <w:rFonts w:ascii="Arial" w:hAnsi="Arial" w:cs="Arial"/>
          <w:sz w:val="24"/>
          <w:szCs w:val="24"/>
        </w:rPr>
        <w:t xml:space="preserve"> </w:t>
      </w:r>
    </w:p>
    <w:p w14:paraId="002D657B" w14:textId="77777777" w:rsidR="00AA15B3" w:rsidRDefault="00167842" w:rsidP="002A58EA">
      <w:pPr>
        <w:widowControl w:val="0"/>
        <w:spacing w:after="0" w:line="360" w:lineRule="auto"/>
        <w:ind w:left="426" w:hanging="426"/>
        <w:rPr>
          <w:rFonts w:ascii="Arial" w:hAnsi="Arial" w:cs="Arial"/>
          <w:sz w:val="24"/>
          <w:szCs w:val="24"/>
        </w:rPr>
      </w:pPr>
      <w:r>
        <w:rPr>
          <w:rFonts w:ascii="Arial" w:hAnsi="Arial" w:cs="Arial"/>
          <w:sz w:val="24"/>
          <w:szCs w:val="24"/>
        </w:rPr>
        <w:t>3.</w:t>
      </w:r>
      <w:r>
        <w:rPr>
          <w:rFonts w:ascii="Arial" w:hAnsi="Arial" w:cs="Arial"/>
          <w:sz w:val="24"/>
          <w:szCs w:val="24"/>
        </w:rPr>
        <w:tab/>
      </w:r>
      <w:r w:rsidR="002A58EA" w:rsidRPr="002E54C4">
        <w:rPr>
          <w:rFonts w:ascii="Arial" w:hAnsi="Arial" w:cs="Arial"/>
          <w:sz w:val="24"/>
          <w:szCs w:val="24"/>
        </w:rPr>
        <w:t>Wykonawca może zwrócić się do Zamawiającego o wyjaśnienie treści niniejsze</w:t>
      </w:r>
      <w:r w:rsidR="00261FA4">
        <w:rPr>
          <w:rFonts w:ascii="Arial" w:hAnsi="Arial" w:cs="Arial"/>
          <w:sz w:val="24"/>
          <w:szCs w:val="24"/>
        </w:rPr>
        <w:t>j SWZ</w:t>
      </w:r>
      <w:r w:rsidR="002A58EA" w:rsidRPr="002E54C4">
        <w:rPr>
          <w:rFonts w:ascii="Arial" w:hAnsi="Arial" w:cs="Arial"/>
          <w:sz w:val="24"/>
          <w:szCs w:val="24"/>
        </w:rPr>
        <w:t xml:space="preserve"> przez Bazę Konkurencyjności, w zakładce „pytania". Sposób zadawania pytań, składania wniosków, oświadczeń i ofert oraz wymiany informacji udostępniono w BK2021 w zakładce Pomoc, pod adresem: </w:t>
      </w:r>
      <w:hyperlink r:id="rId19" w:history="1">
        <w:r w:rsidRPr="0048506E">
          <w:rPr>
            <w:rStyle w:val="Hipercze"/>
            <w:rFonts w:ascii="Arial" w:hAnsi="Arial" w:cs="Arial"/>
            <w:sz w:val="24"/>
            <w:szCs w:val="24"/>
          </w:rPr>
          <w:t>https://bazakonkurencyjnosci.funduszeeuropejskie.gov.pl/pomoc</w:t>
        </w:r>
      </w:hyperlink>
      <w:r>
        <w:rPr>
          <w:rFonts w:ascii="Arial" w:hAnsi="Arial" w:cs="Arial"/>
          <w:sz w:val="24"/>
          <w:szCs w:val="24"/>
        </w:rPr>
        <w:t xml:space="preserve"> </w:t>
      </w:r>
    </w:p>
    <w:p w14:paraId="1F1C4691" w14:textId="5823D2BC" w:rsidR="00AA15B3" w:rsidRDefault="002A58EA" w:rsidP="002A58EA">
      <w:pPr>
        <w:widowControl w:val="0"/>
        <w:spacing w:after="0" w:line="360" w:lineRule="auto"/>
        <w:ind w:left="426" w:hanging="426"/>
        <w:rPr>
          <w:rFonts w:ascii="Arial" w:hAnsi="Arial" w:cs="Arial"/>
          <w:sz w:val="24"/>
          <w:szCs w:val="24"/>
        </w:rPr>
      </w:pPr>
      <w:r w:rsidRPr="002E54C4">
        <w:rPr>
          <w:rFonts w:ascii="Arial" w:hAnsi="Arial" w:cs="Arial"/>
          <w:sz w:val="24"/>
          <w:szCs w:val="24"/>
        </w:rPr>
        <w:t>4.</w:t>
      </w:r>
      <w:r w:rsidR="00AA15B3">
        <w:rPr>
          <w:rFonts w:ascii="Arial" w:hAnsi="Arial" w:cs="Arial"/>
          <w:sz w:val="24"/>
          <w:szCs w:val="24"/>
        </w:rPr>
        <w:tab/>
      </w:r>
      <w:r w:rsidRPr="002E54C4">
        <w:rPr>
          <w:rFonts w:ascii="Arial" w:hAnsi="Arial" w:cs="Arial"/>
          <w:sz w:val="24"/>
          <w:szCs w:val="24"/>
        </w:rPr>
        <w:t xml:space="preserve">Treść pytań wraz z wyjaśnieniami zostanie przekazana Wykonawcom, bez ujawniania źródła zapytania poprzez zamieszczenie odpowiedzi na stronie </w:t>
      </w:r>
      <w:r w:rsidRPr="002E54C4">
        <w:rPr>
          <w:rFonts w:ascii="Arial" w:hAnsi="Arial" w:cs="Arial"/>
          <w:sz w:val="24"/>
          <w:szCs w:val="24"/>
        </w:rPr>
        <w:lastRenderedPageBreak/>
        <w:t>internetowej, na której udostępnione jest zapytanie ofertowe (</w:t>
      </w:r>
      <w:hyperlink r:id="rId20" w:history="1">
        <w:r w:rsidR="00AA15B3" w:rsidRPr="0048506E">
          <w:rPr>
            <w:rStyle w:val="Hipercze"/>
            <w:rFonts w:ascii="Arial" w:hAnsi="Arial" w:cs="Arial"/>
            <w:sz w:val="24"/>
            <w:szCs w:val="24"/>
          </w:rPr>
          <w:t>https://bazakonkurencyjnosci.funduszeeuropejskie.gov.pl/</w:t>
        </w:r>
      </w:hyperlink>
      <w:r w:rsidRPr="002E54C4">
        <w:rPr>
          <w:rFonts w:ascii="Arial" w:hAnsi="Arial" w:cs="Arial"/>
          <w:sz w:val="24"/>
          <w:szCs w:val="24"/>
        </w:rPr>
        <w:t xml:space="preserve">) </w:t>
      </w:r>
    </w:p>
    <w:p w14:paraId="186DB90D" w14:textId="2160C7D1" w:rsidR="00DB7ECA" w:rsidRDefault="002A58EA" w:rsidP="002A58EA">
      <w:pPr>
        <w:widowControl w:val="0"/>
        <w:spacing w:after="0" w:line="360" w:lineRule="auto"/>
        <w:ind w:left="426" w:hanging="426"/>
        <w:rPr>
          <w:rFonts w:ascii="Arial" w:hAnsi="Arial" w:cs="Arial"/>
          <w:sz w:val="24"/>
          <w:szCs w:val="24"/>
        </w:rPr>
      </w:pPr>
      <w:r w:rsidRPr="002E54C4">
        <w:rPr>
          <w:rFonts w:ascii="Arial" w:hAnsi="Arial" w:cs="Arial"/>
          <w:sz w:val="24"/>
          <w:szCs w:val="24"/>
        </w:rPr>
        <w:t>5.</w:t>
      </w:r>
      <w:r w:rsidR="00AA15B3">
        <w:rPr>
          <w:rFonts w:ascii="Arial" w:hAnsi="Arial" w:cs="Arial"/>
          <w:sz w:val="24"/>
          <w:szCs w:val="24"/>
        </w:rPr>
        <w:tab/>
      </w:r>
      <w:r w:rsidRPr="002E54C4">
        <w:rPr>
          <w:rFonts w:ascii="Arial" w:hAnsi="Arial" w:cs="Arial"/>
          <w:sz w:val="24"/>
          <w:szCs w:val="24"/>
        </w:rPr>
        <w:t>W uzasadnionych przypadkach Zamawiający może przed upływem terminu składania ofert, zmienić treść zapytania ofertowego. Dokonaną zmianę treści Zamawiający udostępni na portalu</w:t>
      </w:r>
      <w:r w:rsidR="00DB7ECA">
        <w:rPr>
          <w:rFonts w:ascii="Arial" w:hAnsi="Arial" w:cs="Arial"/>
          <w:sz w:val="24"/>
          <w:szCs w:val="24"/>
        </w:rPr>
        <w:t xml:space="preserve"> </w:t>
      </w:r>
      <w:r w:rsidRPr="002E54C4">
        <w:rPr>
          <w:rFonts w:ascii="Arial" w:hAnsi="Arial" w:cs="Arial"/>
          <w:sz w:val="24"/>
          <w:szCs w:val="24"/>
        </w:rPr>
        <w:t>(</w:t>
      </w:r>
      <w:hyperlink r:id="rId21" w:history="1">
        <w:r w:rsidR="00DB7ECA" w:rsidRPr="0048506E">
          <w:rPr>
            <w:rStyle w:val="Hipercze"/>
            <w:rFonts w:ascii="Arial" w:hAnsi="Arial" w:cs="Arial"/>
            <w:sz w:val="24"/>
            <w:szCs w:val="24"/>
          </w:rPr>
          <w:t>https://bazakonkurencyjnosci.funduszeeuropejskie.gov.pl/</w:t>
        </w:r>
      </w:hyperlink>
      <w:r w:rsidRPr="002E54C4">
        <w:rPr>
          <w:rFonts w:ascii="Arial" w:hAnsi="Arial" w:cs="Arial"/>
          <w:sz w:val="24"/>
          <w:szCs w:val="24"/>
        </w:rPr>
        <w:t xml:space="preserve">) </w:t>
      </w:r>
    </w:p>
    <w:p w14:paraId="39E6966A" w14:textId="77777777" w:rsidR="00DB7ECA" w:rsidRDefault="002A58EA" w:rsidP="002A58EA">
      <w:pPr>
        <w:widowControl w:val="0"/>
        <w:spacing w:after="0" w:line="360" w:lineRule="auto"/>
        <w:ind w:left="426" w:hanging="426"/>
        <w:rPr>
          <w:rFonts w:ascii="Arial" w:hAnsi="Arial" w:cs="Arial"/>
          <w:sz w:val="24"/>
          <w:szCs w:val="24"/>
        </w:rPr>
      </w:pPr>
      <w:r w:rsidRPr="002E54C4">
        <w:rPr>
          <w:rFonts w:ascii="Arial" w:hAnsi="Arial" w:cs="Arial"/>
          <w:sz w:val="24"/>
          <w:szCs w:val="24"/>
        </w:rPr>
        <w:t>6.</w:t>
      </w:r>
      <w:r w:rsidR="00DB7ECA">
        <w:rPr>
          <w:rFonts w:ascii="Arial" w:hAnsi="Arial" w:cs="Arial"/>
          <w:sz w:val="24"/>
          <w:szCs w:val="24"/>
        </w:rPr>
        <w:tab/>
      </w:r>
      <w:r w:rsidRPr="002E54C4">
        <w:rPr>
          <w:rFonts w:ascii="Arial" w:hAnsi="Arial" w:cs="Arial"/>
          <w:sz w:val="24"/>
          <w:szCs w:val="24"/>
        </w:rPr>
        <w:t xml:space="preserve">Wszelkie zmiany treści oraz wyjaśnienia udzielone na zapytania Wykonawców stają się integralną częścią zapytania i są dla nich wiążące. </w:t>
      </w:r>
    </w:p>
    <w:p w14:paraId="73EE6F27" w14:textId="77777777" w:rsidR="00E1693D" w:rsidRDefault="002A58EA" w:rsidP="002A58EA">
      <w:pPr>
        <w:widowControl w:val="0"/>
        <w:spacing w:after="0" w:line="360" w:lineRule="auto"/>
        <w:ind w:left="426" w:hanging="426"/>
        <w:rPr>
          <w:rFonts w:ascii="Arial" w:hAnsi="Arial" w:cs="Arial"/>
          <w:sz w:val="24"/>
          <w:szCs w:val="24"/>
        </w:rPr>
      </w:pPr>
      <w:r w:rsidRPr="002E54C4">
        <w:rPr>
          <w:rFonts w:ascii="Arial" w:hAnsi="Arial" w:cs="Arial"/>
          <w:sz w:val="24"/>
          <w:szCs w:val="24"/>
        </w:rPr>
        <w:t xml:space="preserve">7. </w:t>
      </w:r>
      <w:r w:rsidR="00E1693D">
        <w:rPr>
          <w:rFonts w:ascii="Arial" w:hAnsi="Arial" w:cs="Arial"/>
          <w:sz w:val="24"/>
          <w:szCs w:val="24"/>
        </w:rPr>
        <w:tab/>
      </w:r>
      <w:r w:rsidRPr="002E54C4">
        <w:rPr>
          <w:rFonts w:ascii="Arial" w:hAnsi="Arial" w:cs="Arial"/>
          <w:sz w:val="24"/>
          <w:szCs w:val="24"/>
        </w:rPr>
        <w:t xml:space="preserve">Zgodnie z technicznymi uwarunkowaniami BK2021, komunikacja poprzez BK2021 jest obowiązkowa od momentu opublikowania postępowania do upływu terminu składania ofert. Po upływie terminu składania ofert, komunikacja między stronami odbywać się będzie mailowo za pośrednictwem osób upoważnionych do kontaktowania się z Wykonawcami ze strony Zamawiającego. </w:t>
      </w:r>
    </w:p>
    <w:p w14:paraId="034A6DF0" w14:textId="1D2B139F" w:rsidR="002A58EA" w:rsidRDefault="002A58EA" w:rsidP="002A58EA">
      <w:pPr>
        <w:widowControl w:val="0"/>
        <w:spacing w:after="0" w:line="360" w:lineRule="auto"/>
        <w:ind w:left="426" w:hanging="426"/>
        <w:rPr>
          <w:rFonts w:ascii="Arial" w:hAnsi="Arial" w:cs="Arial"/>
          <w:sz w:val="24"/>
          <w:szCs w:val="24"/>
        </w:rPr>
      </w:pPr>
      <w:r w:rsidRPr="002E54C4">
        <w:rPr>
          <w:rFonts w:ascii="Arial" w:hAnsi="Arial" w:cs="Arial"/>
          <w:sz w:val="24"/>
          <w:szCs w:val="24"/>
        </w:rPr>
        <w:t xml:space="preserve">8. </w:t>
      </w:r>
      <w:r w:rsidR="00E1693D">
        <w:rPr>
          <w:rFonts w:ascii="Arial" w:hAnsi="Arial" w:cs="Arial"/>
          <w:sz w:val="24"/>
          <w:szCs w:val="24"/>
        </w:rPr>
        <w:tab/>
      </w:r>
      <w:r w:rsidRPr="002E54C4">
        <w:rPr>
          <w:rFonts w:ascii="Arial" w:hAnsi="Arial" w:cs="Arial"/>
          <w:sz w:val="24"/>
          <w:szCs w:val="24"/>
        </w:rPr>
        <w:t>Zamawiający informuje, iż w przypadku jakichkolwiek wątpliwości technicznych związanych z korzystaniem z BK2021, Wykonawca winien skontaktować się ze wsparciem technicznym BK2021 wysyłając wiadomość za pośrednictwem poczty elektronicznej na adres e-mail: konkurencyjnosc@mfipr.gov.pl bądź kontakt telefoniczny pod nr tel. 532 514 864, 783 926 213 (w godzinach: 8.15-16.15, poniedziałek - piątek).</w:t>
      </w:r>
    </w:p>
    <w:p w14:paraId="05460A8F" w14:textId="5AE9CB61" w:rsidR="003C4241" w:rsidRDefault="00515B5D" w:rsidP="00515B5D">
      <w:pPr>
        <w:widowControl w:val="0"/>
        <w:spacing w:before="120" w:after="0" w:line="360" w:lineRule="auto"/>
        <w:ind w:left="426" w:hanging="426"/>
        <w:rPr>
          <w:rFonts w:ascii="Arial" w:hAnsi="Arial" w:cs="Arial"/>
          <w:b/>
          <w:bCs/>
          <w:sz w:val="24"/>
          <w:szCs w:val="24"/>
        </w:rPr>
      </w:pPr>
      <w:r w:rsidRPr="00515B5D">
        <w:rPr>
          <w:rFonts w:ascii="Arial" w:hAnsi="Arial" w:cs="Arial"/>
          <w:b/>
          <w:bCs/>
          <w:sz w:val="24"/>
          <w:szCs w:val="24"/>
        </w:rPr>
        <w:t>XI Wadium</w:t>
      </w:r>
    </w:p>
    <w:p w14:paraId="7C02DAB0" w14:textId="75111E70" w:rsidR="00515B5D" w:rsidRPr="0054275C" w:rsidRDefault="00515B5D" w:rsidP="00584B31">
      <w:pPr>
        <w:numPr>
          <w:ilvl w:val="1"/>
          <w:numId w:val="36"/>
        </w:numPr>
        <w:shd w:val="clear" w:color="auto" w:fill="FFFFFF"/>
        <w:tabs>
          <w:tab w:val="left" w:pos="426"/>
        </w:tabs>
        <w:suppressAutoHyphens/>
        <w:spacing w:after="0" w:line="360" w:lineRule="auto"/>
        <w:ind w:left="426" w:hanging="426"/>
        <w:jc w:val="both"/>
        <w:rPr>
          <w:rFonts w:ascii="Arial" w:hAnsi="Arial" w:cs="Arial"/>
          <w:b/>
          <w:bCs/>
          <w:spacing w:val="-5"/>
          <w:sz w:val="24"/>
          <w:szCs w:val="24"/>
        </w:rPr>
      </w:pPr>
      <w:r w:rsidRPr="001C1908">
        <w:rPr>
          <w:rFonts w:ascii="Arial" w:hAnsi="Arial" w:cs="Arial"/>
          <w:spacing w:val="-5"/>
          <w:sz w:val="24"/>
          <w:szCs w:val="24"/>
        </w:rPr>
        <w:t xml:space="preserve">Zamawiający żąda od </w:t>
      </w:r>
      <w:r>
        <w:rPr>
          <w:rFonts w:ascii="Arial" w:hAnsi="Arial" w:cs="Arial"/>
          <w:spacing w:val="-5"/>
          <w:sz w:val="24"/>
          <w:szCs w:val="24"/>
        </w:rPr>
        <w:t>W</w:t>
      </w:r>
      <w:r w:rsidRPr="001C1908">
        <w:rPr>
          <w:rFonts w:ascii="Arial" w:hAnsi="Arial" w:cs="Arial"/>
          <w:spacing w:val="-5"/>
          <w:sz w:val="24"/>
          <w:szCs w:val="24"/>
        </w:rPr>
        <w:t xml:space="preserve">ykonawcy wniesienia </w:t>
      </w:r>
      <w:r w:rsidRPr="0054275C">
        <w:rPr>
          <w:rFonts w:ascii="Arial" w:hAnsi="Arial" w:cs="Arial"/>
          <w:bCs/>
          <w:spacing w:val="-5"/>
          <w:sz w:val="24"/>
          <w:szCs w:val="24"/>
        </w:rPr>
        <w:t>wadium.</w:t>
      </w:r>
      <w:r w:rsidRPr="001C1908">
        <w:rPr>
          <w:rFonts w:ascii="Arial" w:hAnsi="Arial" w:cs="Arial"/>
          <w:spacing w:val="-5"/>
          <w:sz w:val="24"/>
          <w:szCs w:val="24"/>
        </w:rPr>
        <w:t xml:space="preserve"> </w:t>
      </w:r>
      <w:r w:rsidRPr="001C1908">
        <w:rPr>
          <w:rFonts w:ascii="Arial" w:hAnsi="Arial" w:cs="Arial"/>
          <w:sz w:val="24"/>
          <w:szCs w:val="24"/>
        </w:rPr>
        <w:t>Wadium wnosi się przed upływem terminu składania ofert.</w:t>
      </w:r>
      <w:r w:rsidRPr="001C1908">
        <w:rPr>
          <w:rFonts w:ascii="Arial" w:hAnsi="Arial" w:cs="Arial"/>
          <w:spacing w:val="-4"/>
          <w:sz w:val="24"/>
          <w:szCs w:val="24"/>
        </w:rPr>
        <w:t xml:space="preserve"> </w:t>
      </w:r>
      <w:r w:rsidRPr="001C1908">
        <w:rPr>
          <w:rFonts w:ascii="Arial" w:hAnsi="Arial" w:cs="Arial"/>
          <w:sz w:val="24"/>
          <w:szCs w:val="24"/>
        </w:rPr>
        <w:t xml:space="preserve">Zamawiający określa kwotę wadium </w:t>
      </w:r>
      <w:r w:rsidR="0054275C">
        <w:rPr>
          <w:rFonts w:ascii="Arial" w:hAnsi="Arial" w:cs="Arial"/>
          <w:sz w:val="24"/>
          <w:szCs w:val="24"/>
        </w:rPr>
        <w:t xml:space="preserve">na kwotę </w:t>
      </w:r>
      <w:r w:rsidR="0054275C" w:rsidRPr="0054275C">
        <w:rPr>
          <w:rFonts w:ascii="Arial" w:hAnsi="Arial" w:cs="Arial"/>
          <w:b/>
          <w:bCs/>
          <w:sz w:val="24"/>
          <w:szCs w:val="24"/>
        </w:rPr>
        <w:t>100 000 zł</w:t>
      </w:r>
      <w:r w:rsidR="00535FA9">
        <w:rPr>
          <w:rFonts w:ascii="Arial" w:hAnsi="Arial" w:cs="Arial"/>
          <w:b/>
          <w:bCs/>
          <w:sz w:val="24"/>
          <w:szCs w:val="24"/>
        </w:rPr>
        <w:t xml:space="preserve"> (sto tysięcy złotych)</w:t>
      </w:r>
      <w:r w:rsidRPr="0054275C">
        <w:rPr>
          <w:rFonts w:ascii="Arial" w:hAnsi="Arial" w:cs="Arial"/>
          <w:b/>
          <w:bCs/>
          <w:spacing w:val="-5"/>
          <w:sz w:val="24"/>
          <w:szCs w:val="24"/>
        </w:rPr>
        <w:t>.</w:t>
      </w:r>
    </w:p>
    <w:p w14:paraId="148C94B1" w14:textId="77777777" w:rsidR="00515B5D" w:rsidRPr="00630A9A" w:rsidRDefault="00515B5D" w:rsidP="00584B31">
      <w:pPr>
        <w:numPr>
          <w:ilvl w:val="1"/>
          <w:numId w:val="36"/>
        </w:numPr>
        <w:shd w:val="clear" w:color="auto" w:fill="FFFFFF"/>
        <w:tabs>
          <w:tab w:val="left" w:pos="426"/>
        </w:tabs>
        <w:suppressAutoHyphens/>
        <w:spacing w:after="0" w:line="360" w:lineRule="auto"/>
        <w:ind w:left="426" w:hanging="426"/>
        <w:jc w:val="both"/>
        <w:rPr>
          <w:rFonts w:ascii="Arial" w:hAnsi="Arial" w:cs="Arial"/>
          <w:spacing w:val="-4"/>
          <w:sz w:val="24"/>
          <w:szCs w:val="24"/>
        </w:rPr>
      </w:pPr>
      <w:r w:rsidRPr="00630A9A">
        <w:rPr>
          <w:rFonts w:ascii="Arial" w:hAnsi="Arial" w:cs="Arial"/>
          <w:sz w:val="24"/>
          <w:szCs w:val="24"/>
          <w:lang w:eastAsia="pl-PL"/>
        </w:rPr>
        <w:t>Wadium może być wniesione w następujących formach:</w:t>
      </w:r>
    </w:p>
    <w:p w14:paraId="7030FC6D" w14:textId="77777777" w:rsidR="00515B5D" w:rsidRPr="00630A9A" w:rsidRDefault="00515B5D" w:rsidP="00584B31">
      <w:pPr>
        <w:numPr>
          <w:ilvl w:val="0"/>
          <w:numId w:val="37"/>
        </w:numPr>
        <w:tabs>
          <w:tab w:val="left" w:pos="851"/>
        </w:tabs>
        <w:suppressAutoHyphens/>
        <w:spacing w:after="0" w:line="360" w:lineRule="auto"/>
        <w:ind w:left="993" w:hanging="567"/>
        <w:rPr>
          <w:rFonts w:ascii="Arial" w:hAnsi="Arial" w:cs="Arial"/>
          <w:sz w:val="24"/>
          <w:szCs w:val="24"/>
        </w:rPr>
      </w:pPr>
      <w:r w:rsidRPr="00630A9A">
        <w:rPr>
          <w:rFonts w:ascii="Arial" w:hAnsi="Arial" w:cs="Arial"/>
          <w:sz w:val="24"/>
          <w:szCs w:val="24"/>
        </w:rPr>
        <w:t>pieniężnej,</w:t>
      </w:r>
    </w:p>
    <w:p w14:paraId="2250CF4B" w14:textId="77777777" w:rsidR="00515B5D" w:rsidRPr="00630A9A" w:rsidRDefault="00515B5D" w:rsidP="00584B31">
      <w:pPr>
        <w:numPr>
          <w:ilvl w:val="0"/>
          <w:numId w:val="37"/>
        </w:numPr>
        <w:tabs>
          <w:tab w:val="left" w:pos="851"/>
        </w:tabs>
        <w:suppressAutoHyphens/>
        <w:spacing w:after="0" w:line="360" w:lineRule="auto"/>
        <w:ind w:left="993" w:hanging="567"/>
        <w:rPr>
          <w:rFonts w:ascii="Arial" w:hAnsi="Arial" w:cs="Arial"/>
          <w:sz w:val="24"/>
          <w:szCs w:val="24"/>
        </w:rPr>
      </w:pPr>
      <w:r w:rsidRPr="00630A9A">
        <w:rPr>
          <w:rFonts w:ascii="Arial" w:hAnsi="Arial" w:cs="Arial"/>
          <w:sz w:val="24"/>
          <w:szCs w:val="24"/>
        </w:rPr>
        <w:t>poręczeniach bankowych,</w:t>
      </w:r>
    </w:p>
    <w:p w14:paraId="112D4717" w14:textId="77777777" w:rsidR="00515B5D" w:rsidRPr="00630A9A" w:rsidRDefault="00515B5D" w:rsidP="00584B31">
      <w:pPr>
        <w:numPr>
          <w:ilvl w:val="0"/>
          <w:numId w:val="37"/>
        </w:numPr>
        <w:tabs>
          <w:tab w:val="left" w:pos="851"/>
        </w:tabs>
        <w:suppressAutoHyphens/>
        <w:spacing w:after="0" w:line="360" w:lineRule="auto"/>
        <w:ind w:left="993" w:hanging="567"/>
        <w:rPr>
          <w:rFonts w:ascii="Arial" w:hAnsi="Arial" w:cs="Arial"/>
          <w:sz w:val="24"/>
          <w:szCs w:val="24"/>
        </w:rPr>
      </w:pPr>
      <w:r w:rsidRPr="00630A9A">
        <w:rPr>
          <w:rFonts w:ascii="Arial" w:hAnsi="Arial" w:cs="Arial"/>
          <w:sz w:val="24"/>
          <w:szCs w:val="24"/>
        </w:rPr>
        <w:t>gwarancji bankowej,</w:t>
      </w:r>
    </w:p>
    <w:p w14:paraId="110D04D7" w14:textId="77777777" w:rsidR="00515B5D" w:rsidRPr="00630A9A" w:rsidRDefault="00515B5D" w:rsidP="00584B31">
      <w:pPr>
        <w:numPr>
          <w:ilvl w:val="0"/>
          <w:numId w:val="37"/>
        </w:numPr>
        <w:tabs>
          <w:tab w:val="left" w:pos="851"/>
        </w:tabs>
        <w:suppressAutoHyphens/>
        <w:spacing w:after="0" w:line="360" w:lineRule="auto"/>
        <w:ind w:left="993" w:hanging="567"/>
        <w:rPr>
          <w:rFonts w:ascii="Arial" w:hAnsi="Arial" w:cs="Arial"/>
          <w:sz w:val="24"/>
          <w:szCs w:val="24"/>
        </w:rPr>
      </w:pPr>
      <w:r w:rsidRPr="00630A9A">
        <w:rPr>
          <w:rFonts w:ascii="Arial" w:hAnsi="Arial" w:cs="Arial"/>
          <w:sz w:val="24"/>
          <w:szCs w:val="24"/>
        </w:rPr>
        <w:t>gwarancji ubezpieczeniowej.</w:t>
      </w:r>
    </w:p>
    <w:p w14:paraId="3B7F6A85" w14:textId="77777777" w:rsidR="00515B5D" w:rsidRPr="00515B5D" w:rsidRDefault="00515B5D" w:rsidP="0054275C">
      <w:pPr>
        <w:pStyle w:val="Bezodstpw"/>
        <w:spacing w:line="360" w:lineRule="auto"/>
        <w:ind w:left="426" w:hanging="426"/>
        <w:rPr>
          <w:rFonts w:ascii="Arial" w:hAnsi="Arial" w:cs="Arial"/>
          <w:sz w:val="24"/>
          <w:szCs w:val="24"/>
          <w:lang w:val="pl-PL"/>
        </w:rPr>
      </w:pPr>
      <w:r w:rsidRPr="00515B5D">
        <w:rPr>
          <w:rFonts w:ascii="Arial" w:hAnsi="Arial" w:cs="Arial"/>
          <w:bCs/>
          <w:sz w:val="24"/>
          <w:szCs w:val="24"/>
          <w:lang w:val="pl-PL"/>
        </w:rPr>
        <w:t>3.</w:t>
      </w:r>
      <w:r w:rsidRPr="00515B5D">
        <w:rPr>
          <w:rFonts w:ascii="Arial" w:hAnsi="Arial" w:cs="Arial"/>
          <w:bCs/>
          <w:sz w:val="24"/>
          <w:szCs w:val="24"/>
          <w:lang w:val="pl-PL"/>
        </w:rPr>
        <w:tab/>
      </w:r>
      <w:r w:rsidRPr="00515B5D">
        <w:rPr>
          <w:rFonts w:ascii="Arial" w:hAnsi="Arial" w:cs="Arial"/>
          <w:sz w:val="24"/>
          <w:szCs w:val="24"/>
          <w:lang w:val="pl-PL"/>
        </w:rPr>
        <w:t>W przypadku składania przez wykonawcę wadium w formie gwarancji, gwarancja powinna być sporządzona zgodnie z obowiązującym prawem i winna zawierać następujące elementy:</w:t>
      </w:r>
    </w:p>
    <w:p w14:paraId="222655EC" w14:textId="77777777" w:rsidR="00515B5D" w:rsidRPr="00630A9A" w:rsidRDefault="00515B5D" w:rsidP="00584B31">
      <w:pPr>
        <w:numPr>
          <w:ilvl w:val="0"/>
          <w:numId w:val="38"/>
        </w:numPr>
        <w:tabs>
          <w:tab w:val="left" w:pos="851"/>
        </w:tabs>
        <w:suppressAutoHyphens/>
        <w:spacing w:after="0" w:line="360" w:lineRule="auto"/>
        <w:ind w:left="851" w:hanging="425"/>
        <w:rPr>
          <w:rFonts w:ascii="Arial" w:hAnsi="Arial" w:cs="Arial"/>
          <w:sz w:val="24"/>
          <w:szCs w:val="24"/>
        </w:rPr>
      </w:pPr>
      <w:r w:rsidRPr="00630A9A">
        <w:rPr>
          <w:rFonts w:ascii="Arial" w:hAnsi="Arial" w:cs="Arial"/>
          <w:sz w:val="24"/>
          <w:szCs w:val="24"/>
        </w:rPr>
        <w:lastRenderedPageBreak/>
        <w:t>nazwę dającego zlecenie (wykonawcy), beneficjenta gwarancji (zamawiającego), gwaranta (banku lub instytucji ubezpieczeniowej udzielającej gwarancji) oraz wskazanie ich siedzib,</w:t>
      </w:r>
    </w:p>
    <w:p w14:paraId="33BAFDE6" w14:textId="77777777" w:rsidR="00515B5D" w:rsidRPr="00630A9A" w:rsidRDefault="00515B5D" w:rsidP="00584B31">
      <w:pPr>
        <w:numPr>
          <w:ilvl w:val="0"/>
          <w:numId w:val="38"/>
        </w:numPr>
        <w:tabs>
          <w:tab w:val="left" w:pos="851"/>
        </w:tabs>
        <w:suppressAutoHyphens/>
        <w:spacing w:after="0" w:line="360" w:lineRule="auto"/>
        <w:ind w:left="851" w:hanging="425"/>
        <w:rPr>
          <w:rFonts w:ascii="Arial" w:hAnsi="Arial" w:cs="Arial"/>
          <w:sz w:val="24"/>
          <w:szCs w:val="24"/>
        </w:rPr>
      </w:pPr>
      <w:r w:rsidRPr="00630A9A">
        <w:rPr>
          <w:rFonts w:ascii="Arial" w:hAnsi="Arial" w:cs="Arial"/>
          <w:sz w:val="24"/>
          <w:szCs w:val="24"/>
        </w:rPr>
        <w:t>określenie wierzytelności, która ma być zabezpieczona gwarancją,</w:t>
      </w:r>
    </w:p>
    <w:p w14:paraId="27AB3F1E" w14:textId="77777777" w:rsidR="00515B5D" w:rsidRPr="00630A9A" w:rsidRDefault="00515B5D" w:rsidP="00584B31">
      <w:pPr>
        <w:numPr>
          <w:ilvl w:val="0"/>
          <w:numId w:val="38"/>
        </w:numPr>
        <w:tabs>
          <w:tab w:val="left" w:pos="851"/>
        </w:tabs>
        <w:suppressAutoHyphens/>
        <w:spacing w:after="0" w:line="360" w:lineRule="auto"/>
        <w:ind w:left="851" w:hanging="425"/>
        <w:rPr>
          <w:rFonts w:ascii="Arial" w:hAnsi="Arial" w:cs="Arial"/>
          <w:sz w:val="24"/>
          <w:szCs w:val="24"/>
        </w:rPr>
      </w:pPr>
      <w:r w:rsidRPr="00630A9A">
        <w:rPr>
          <w:rFonts w:ascii="Arial" w:hAnsi="Arial" w:cs="Arial"/>
          <w:sz w:val="24"/>
          <w:szCs w:val="24"/>
        </w:rPr>
        <w:t>kwotę gwarancji,</w:t>
      </w:r>
    </w:p>
    <w:p w14:paraId="6FA11E37" w14:textId="77777777" w:rsidR="00515B5D" w:rsidRPr="00630A9A" w:rsidRDefault="00515B5D" w:rsidP="00584B31">
      <w:pPr>
        <w:numPr>
          <w:ilvl w:val="0"/>
          <w:numId w:val="38"/>
        </w:numPr>
        <w:tabs>
          <w:tab w:val="left" w:pos="851"/>
        </w:tabs>
        <w:suppressAutoHyphens/>
        <w:spacing w:after="0" w:line="360" w:lineRule="auto"/>
        <w:ind w:left="851" w:hanging="425"/>
        <w:rPr>
          <w:rFonts w:ascii="Arial" w:hAnsi="Arial" w:cs="Arial"/>
          <w:sz w:val="24"/>
          <w:szCs w:val="24"/>
        </w:rPr>
      </w:pPr>
      <w:r w:rsidRPr="00630A9A">
        <w:rPr>
          <w:rFonts w:ascii="Arial" w:hAnsi="Arial" w:cs="Arial"/>
          <w:sz w:val="24"/>
          <w:szCs w:val="24"/>
        </w:rPr>
        <w:t>termin ważności gwarancji,</w:t>
      </w:r>
    </w:p>
    <w:p w14:paraId="1311064A" w14:textId="46439804" w:rsidR="00515B5D" w:rsidRPr="00630A9A" w:rsidRDefault="00515B5D" w:rsidP="00584B31">
      <w:pPr>
        <w:numPr>
          <w:ilvl w:val="0"/>
          <w:numId w:val="38"/>
        </w:numPr>
        <w:tabs>
          <w:tab w:val="left" w:pos="851"/>
        </w:tabs>
        <w:suppressAutoHyphens/>
        <w:spacing w:after="0" w:line="360" w:lineRule="auto"/>
        <w:ind w:left="851" w:hanging="425"/>
        <w:rPr>
          <w:rFonts w:ascii="Arial" w:hAnsi="Arial" w:cs="Arial"/>
          <w:sz w:val="24"/>
          <w:szCs w:val="24"/>
        </w:rPr>
      </w:pPr>
      <w:r w:rsidRPr="00630A9A">
        <w:rPr>
          <w:rFonts w:ascii="Arial" w:hAnsi="Arial" w:cs="Arial"/>
          <w:sz w:val="24"/>
          <w:szCs w:val="24"/>
        </w:rPr>
        <w:t xml:space="preserve">zobowiązanie gwaranta do „zapłacenia całej kwoty gwarancji na pierwsze pisemne żądanie zamawiającego zawierające oświadczenie, iż wykonawca którego ofertę wybrano odmówił podpisania umowy w sprawie zamówienia na warunkach określonych w ofercie, nie wniósł wymaganego zabezpieczenia należytego wykonania umowy, zawarcie umowy w sprawie zamówienia stało się niemożliwe z przyczyn leżących po stronie wykonawcy, jeżeli wykonawca w odpowiedzi na wezwanie zamawiającego z przyczyn leżących po jego stronie, nie złożył wymaganych dokumentów lub oświadczeń, albo nie wyraził zgody na poprawienie omyłki, o której mowa </w:t>
      </w:r>
      <w:r>
        <w:rPr>
          <w:rFonts w:ascii="Arial" w:hAnsi="Arial" w:cs="Arial"/>
          <w:sz w:val="24"/>
          <w:szCs w:val="24"/>
        </w:rPr>
        <w:br/>
      </w:r>
      <w:r w:rsidR="008765AC" w:rsidRPr="00824A12">
        <w:rPr>
          <w:rStyle w:val="Teksttreci20"/>
          <w:rFonts w:ascii="Arial" w:hAnsi="Arial" w:cs="Arial"/>
          <w:color w:val="auto"/>
          <w:sz w:val="24"/>
          <w:szCs w:val="24"/>
        </w:rPr>
        <w:t xml:space="preserve">o której mowa w </w:t>
      </w:r>
      <w:r w:rsidR="008765AC">
        <w:rPr>
          <w:rStyle w:val="Teksttreci20"/>
          <w:rFonts w:ascii="Arial" w:hAnsi="Arial" w:cs="Arial"/>
          <w:color w:val="auto"/>
          <w:sz w:val="24"/>
          <w:szCs w:val="24"/>
        </w:rPr>
        <w:t>ust. 2 pkt 3 rozdzi</w:t>
      </w:r>
      <w:r w:rsidR="005F63FC">
        <w:rPr>
          <w:rStyle w:val="Teksttreci20"/>
          <w:rFonts w:ascii="Arial" w:hAnsi="Arial" w:cs="Arial"/>
          <w:color w:val="auto"/>
          <w:sz w:val="24"/>
          <w:szCs w:val="24"/>
        </w:rPr>
        <w:t>ału XI</w:t>
      </w:r>
      <w:r w:rsidR="00C636C3">
        <w:rPr>
          <w:rStyle w:val="Teksttreci20"/>
          <w:rFonts w:ascii="Arial" w:hAnsi="Arial" w:cs="Arial"/>
          <w:color w:val="auto"/>
          <w:sz w:val="24"/>
          <w:szCs w:val="24"/>
        </w:rPr>
        <w:t>V</w:t>
      </w:r>
      <w:r w:rsidR="005F63FC">
        <w:rPr>
          <w:rStyle w:val="Teksttreci20"/>
          <w:rFonts w:ascii="Arial" w:hAnsi="Arial" w:cs="Arial"/>
          <w:color w:val="auto"/>
          <w:sz w:val="24"/>
          <w:szCs w:val="24"/>
        </w:rPr>
        <w:t xml:space="preserve"> SWZ</w:t>
      </w:r>
      <w:r w:rsidRPr="00630A9A">
        <w:rPr>
          <w:rFonts w:ascii="Arial" w:hAnsi="Arial" w:cs="Arial"/>
          <w:sz w:val="24"/>
          <w:szCs w:val="24"/>
        </w:rPr>
        <w:t>, co powodowało brak możliwości wybrania oferty złożonej przez wykonawcę jako najkorzystniejszej.</w:t>
      </w:r>
    </w:p>
    <w:p w14:paraId="0F2B045A" w14:textId="77777777" w:rsidR="00515B5D" w:rsidRPr="00515B5D" w:rsidRDefault="00515B5D" w:rsidP="00515B5D">
      <w:pPr>
        <w:pStyle w:val="Bezodstpw"/>
        <w:spacing w:line="360" w:lineRule="auto"/>
        <w:ind w:left="426" w:hanging="426"/>
        <w:jc w:val="both"/>
        <w:rPr>
          <w:rFonts w:ascii="Arial" w:hAnsi="Arial" w:cs="Arial"/>
          <w:sz w:val="24"/>
          <w:szCs w:val="24"/>
          <w:lang w:val="pl-PL"/>
        </w:rPr>
      </w:pPr>
      <w:r w:rsidRPr="00515B5D">
        <w:rPr>
          <w:rFonts w:ascii="Arial" w:hAnsi="Arial" w:cs="Arial"/>
          <w:sz w:val="24"/>
          <w:szCs w:val="24"/>
          <w:lang w:val="pl-PL"/>
        </w:rPr>
        <w:t>4.</w:t>
      </w:r>
      <w:r w:rsidRPr="00515B5D">
        <w:rPr>
          <w:rFonts w:ascii="Arial" w:hAnsi="Arial" w:cs="Arial"/>
          <w:sz w:val="24"/>
          <w:szCs w:val="24"/>
          <w:lang w:val="pl-PL"/>
        </w:rPr>
        <w:tab/>
        <w:t>Termin ważności gwarancji wadialnych bankowych i ubezpieczeniowych musi zabezpieczać złożoną ofertę na cały okres związania ofertą.</w:t>
      </w:r>
    </w:p>
    <w:p w14:paraId="00529E68" w14:textId="705A5747" w:rsidR="00515B5D" w:rsidRPr="00515B5D" w:rsidRDefault="00515B5D" w:rsidP="00515B5D">
      <w:pPr>
        <w:pStyle w:val="Bezodstpw"/>
        <w:spacing w:line="360" w:lineRule="auto"/>
        <w:ind w:left="426" w:hanging="426"/>
        <w:jc w:val="both"/>
        <w:rPr>
          <w:rFonts w:ascii="Arial" w:hAnsi="Arial" w:cs="Arial"/>
          <w:sz w:val="24"/>
          <w:szCs w:val="24"/>
          <w:lang w:val="pl-PL"/>
        </w:rPr>
      </w:pPr>
      <w:r w:rsidRPr="00515B5D">
        <w:rPr>
          <w:rFonts w:ascii="Arial" w:hAnsi="Arial" w:cs="Arial"/>
          <w:sz w:val="24"/>
          <w:szCs w:val="24"/>
          <w:lang w:val="pl-PL"/>
        </w:rPr>
        <w:t>5.</w:t>
      </w:r>
      <w:r w:rsidRPr="00515B5D">
        <w:rPr>
          <w:rFonts w:ascii="Arial" w:hAnsi="Arial" w:cs="Arial"/>
          <w:sz w:val="24"/>
          <w:szCs w:val="24"/>
          <w:lang w:val="pl-PL"/>
        </w:rPr>
        <w:tab/>
        <w:t>Wadium wnoszone w pieniądzu należy wpłacić przed upływem terminu składania ofert na rachunek bankowy zamawiającego</w:t>
      </w:r>
      <w:r w:rsidR="00CB0E49">
        <w:rPr>
          <w:rFonts w:ascii="Arial" w:hAnsi="Arial" w:cs="Arial"/>
          <w:sz w:val="24"/>
          <w:szCs w:val="24"/>
          <w:lang w:val="pl-PL"/>
        </w:rPr>
        <w:t xml:space="preserve"> </w:t>
      </w:r>
      <w:r w:rsidR="00535FA9" w:rsidRPr="004E6C9D">
        <w:rPr>
          <w:rFonts w:ascii="Arial" w:eastAsia="Calibri" w:hAnsi="Arial" w:cs="Arial"/>
          <w:b/>
          <w:bCs/>
          <w:sz w:val="24"/>
          <w:szCs w:val="24"/>
          <w:lang w:val="pl-PL" w:bidi="pl-PL"/>
        </w:rPr>
        <w:t>97 1020 2313 0000 3402 1075 6122</w:t>
      </w:r>
      <w:r w:rsidRPr="00515B5D">
        <w:rPr>
          <w:rFonts w:ascii="Arial" w:hAnsi="Arial" w:cs="Arial"/>
          <w:sz w:val="24"/>
          <w:szCs w:val="24"/>
          <w:lang w:val="pl-PL"/>
        </w:rPr>
        <w:t xml:space="preserve"> </w:t>
      </w:r>
    </w:p>
    <w:p w14:paraId="7C93A79C" w14:textId="32AA7CE5" w:rsidR="00515B5D" w:rsidRPr="005C0AEB" w:rsidRDefault="00515B5D" w:rsidP="005C0AEB">
      <w:pPr>
        <w:pStyle w:val="Bezodstpw"/>
        <w:spacing w:line="360" w:lineRule="auto"/>
        <w:ind w:left="426" w:hanging="426"/>
        <w:rPr>
          <w:rFonts w:ascii="Arial" w:hAnsi="Arial" w:cs="Arial"/>
          <w:sz w:val="24"/>
          <w:szCs w:val="24"/>
          <w:lang w:val="pl-PL"/>
        </w:rPr>
      </w:pPr>
      <w:r w:rsidRPr="00515B5D">
        <w:rPr>
          <w:rFonts w:ascii="Arial" w:hAnsi="Arial" w:cs="Arial"/>
          <w:sz w:val="24"/>
          <w:szCs w:val="24"/>
          <w:lang w:val="pl-PL"/>
        </w:rPr>
        <w:t>6.</w:t>
      </w:r>
      <w:r w:rsidRPr="00515B5D">
        <w:rPr>
          <w:rFonts w:ascii="Arial" w:hAnsi="Arial" w:cs="Arial"/>
          <w:sz w:val="24"/>
          <w:szCs w:val="24"/>
          <w:lang w:val="pl-PL"/>
        </w:rPr>
        <w:tab/>
      </w:r>
      <w:r w:rsidR="005C0AEB" w:rsidRPr="005C0AEB">
        <w:rPr>
          <w:rFonts w:ascii="Arial" w:hAnsi="Arial" w:cs="Arial"/>
          <w:sz w:val="24"/>
          <w:szCs w:val="24"/>
          <w:lang w:val="pl-PL"/>
        </w:rPr>
        <w:t>Skuteczne wniesienie wadium w pieniądzu następuje z chwilą uznania środków pieniężnych na rachunku bankowym Zamawiającego przed upływem terminu składania ofert (tj. przed upływem dnia i godziny wyznaczonej jako ostateczny termin składania ofert). W przypadku wnoszenia wadium w innej formie aniżeli pieniężna, do oferty należy dołączyć oryginalny dokument gwarancji/poręczenia</w:t>
      </w:r>
      <w:r w:rsidRPr="005C0AEB">
        <w:rPr>
          <w:rFonts w:ascii="Arial" w:hAnsi="Arial" w:cs="Arial"/>
          <w:sz w:val="24"/>
          <w:szCs w:val="24"/>
          <w:lang w:val="pl-PL"/>
        </w:rPr>
        <w:t>.</w:t>
      </w:r>
    </w:p>
    <w:p w14:paraId="479215D7" w14:textId="77777777" w:rsidR="00515B5D" w:rsidRPr="00515B5D" w:rsidRDefault="00515B5D" w:rsidP="00515B5D">
      <w:pPr>
        <w:pStyle w:val="Bezodstpw"/>
        <w:spacing w:line="360" w:lineRule="auto"/>
        <w:ind w:left="426" w:hanging="426"/>
        <w:jc w:val="both"/>
        <w:rPr>
          <w:rFonts w:ascii="Arial" w:hAnsi="Arial" w:cs="Arial"/>
          <w:spacing w:val="-5"/>
          <w:sz w:val="24"/>
          <w:szCs w:val="24"/>
          <w:lang w:val="pl-PL"/>
        </w:rPr>
      </w:pPr>
      <w:r w:rsidRPr="00515B5D">
        <w:rPr>
          <w:rFonts w:ascii="Arial" w:hAnsi="Arial" w:cs="Arial"/>
          <w:sz w:val="24"/>
          <w:szCs w:val="24"/>
          <w:lang w:val="pl-PL"/>
        </w:rPr>
        <w:t>7.</w:t>
      </w:r>
      <w:r w:rsidRPr="00515B5D">
        <w:rPr>
          <w:rFonts w:ascii="Arial" w:hAnsi="Arial" w:cs="Arial"/>
          <w:sz w:val="24"/>
          <w:szCs w:val="24"/>
          <w:lang w:val="pl-PL"/>
        </w:rPr>
        <w:tab/>
      </w:r>
      <w:r w:rsidRPr="00515B5D">
        <w:rPr>
          <w:rFonts w:ascii="Arial" w:hAnsi="Arial" w:cs="Arial"/>
          <w:spacing w:val="-5"/>
          <w:sz w:val="24"/>
          <w:szCs w:val="24"/>
          <w:lang w:val="pl-PL"/>
        </w:rPr>
        <w:t>Zamawiający zwraca wadium wszystkim wykonawcom niezwłocznie po wyborze oferty najkorzystniejszej lub unieważnieniu postępowania, z wyjątkiem wykonawcy, którego oferta została wybrana jako najkorzystniejsza.</w:t>
      </w:r>
    </w:p>
    <w:p w14:paraId="4A5CBF3C" w14:textId="77777777" w:rsidR="00515B5D" w:rsidRPr="00515B5D" w:rsidRDefault="00515B5D" w:rsidP="00515B5D">
      <w:pPr>
        <w:pStyle w:val="Bezodstpw"/>
        <w:spacing w:line="360" w:lineRule="auto"/>
        <w:ind w:left="426" w:hanging="426"/>
        <w:jc w:val="both"/>
        <w:rPr>
          <w:rFonts w:ascii="Arial" w:hAnsi="Arial" w:cs="Arial"/>
          <w:sz w:val="24"/>
          <w:szCs w:val="24"/>
          <w:lang w:val="pl-PL"/>
        </w:rPr>
      </w:pPr>
      <w:r w:rsidRPr="00515B5D">
        <w:rPr>
          <w:rFonts w:ascii="Arial" w:hAnsi="Arial" w:cs="Arial"/>
          <w:spacing w:val="-5"/>
          <w:sz w:val="24"/>
          <w:szCs w:val="24"/>
          <w:lang w:val="pl-PL"/>
        </w:rPr>
        <w:t>8.</w:t>
      </w:r>
      <w:r w:rsidRPr="00515B5D">
        <w:rPr>
          <w:rFonts w:ascii="Arial" w:hAnsi="Arial" w:cs="Arial"/>
          <w:spacing w:val="-5"/>
          <w:sz w:val="24"/>
          <w:szCs w:val="24"/>
          <w:lang w:val="pl-PL"/>
        </w:rPr>
        <w:tab/>
      </w:r>
      <w:r w:rsidRPr="00515B5D">
        <w:rPr>
          <w:rFonts w:ascii="Arial" w:hAnsi="Arial" w:cs="Arial"/>
          <w:sz w:val="24"/>
          <w:szCs w:val="24"/>
          <w:lang w:val="pl-PL"/>
        </w:rPr>
        <w:t>Zamawiający zwraca niezwłocznie wadium na wniosek wykonawcy:</w:t>
      </w:r>
    </w:p>
    <w:p w14:paraId="63212A60" w14:textId="77777777" w:rsidR="00515B5D" w:rsidRPr="00515B5D" w:rsidRDefault="00515B5D" w:rsidP="00584B31">
      <w:pPr>
        <w:pStyle w:val="Bezodstpw"/>
        <w:numPr>
          <w:ilvl w:val="1"/>
          <w:numId w:val="39"/>
        </w:numPr>
        <w:tabs>
          <w:tab w:val="left" w:pos="993"/>
        </w:tabs>
        <w:spacing w:line="360" w:lineRule="auto"/>
        <w:ind w:left="993" w:hanging="567"/>
        <w:rPr>
          <w:rFonts w:ascii="Arial" w:hAnsi="Arial" w:cs="Arial"/>
          <w:sz w:val="24"/>
          <w:szCs w:val="24"/>
          <w:lang w:val="pl-PL"/>
        </w:rPr>
      </w:pPr>
      <w:r w:rsidRPr="00515B5D">
        <w:rPr>
          <w:rFonts w:ascii="Arial" w:hAnsi="Arial" w:cs="Arial"/>
          <w:sz w:val="24"/>
          <w:szCs w:val="24"/>
          <w:lang w:val="pl-PL"/>
        </w:rPr>
        <w:t>który wycofał ofertę przed upływem terminu składania ofert,</w:t>
      </w:r>
    </w:p>
    <w:p w14:paraId="0A638CF4" w14:textId="77777777" w:rsidR="00515B5D" w:rsidRPr="00515B5D" w:rsidRDefault="00515B5D" w:rsidP="00584B31">
      <w:pPr>
        <w:pStyle w:val="Bezodstpw"/>
        <w:numPr>
          <w:ilvl w:val="1"/>
          <w:numId w:val="39"/>
        </w:numPr>
        <w:tabs>
          <w:tab w:val="left" w:pos="993"/>
        </w:tabs>
        <w:spacing w:line="360" w:lineRule="auto"/>
        <w:ind w:left="993" w:hanging="567"/>
        <w:rPr>
          <w:rFonts w:ascii="Arial" w:hAnsi="Arial" w:cs="Arial"/>
          <w:sz w:val="24"/>
          <w:szCs w:val="24"/>
          <w:lang w:val="pl-PL"/>
        </w:rPr>
      </w:pPr>
      <w:r w:rsidRPr="00515B5D">
        <w:rPr>
          <w:rFonts w:ascii="Arial" w:hAnsi="Arial" w:cs="Arial"/>
          <w:sz w:val="24"/>
          <w:szCs w:val="24"/>
          <w:lang w:val="pl-PL"/>
        </w:rPr>
        <w:t>który nie zgodził się na przedłużenie okresu związania ofertą.</w:t>
      </w:r>
    </w:p>
    <w:p w14:paraId="28232B95" w14:textId="77777777" w:rsidR="00515B5D" w:rsidRPr="001C1908" w:rsidRDefault="00515B5D" w:rsidP="00962D23">
      <w:pPr>
        <w:shd w:val="clear" w:color="auto" w:fill="FFFFFF"/>
        <w:spacing w:after="0" w:line="360" w:lineRule="auto"/>
        <w:ind w:left="426" w:hanging="426"/>
        <w:jc w:val="both"/>
        <w:rPr>
          <w:rFonts w:ascii="Arial" w:hAnsi="Arial" w:cs="Arial"/>
          <w:spacing w:val="-5"/>
          <w:sz w:val="24"/>
          <w:szCs w:val="24"/>
        </w:rPr>
      </w:pPr>
      <w:r w:rsidRPr="00535DEF">
        <w:rPr>
          <w:rFonts w:ascii="Arial" w:hAnsi="Arial" w:cs="Arial"/>
          <w:bCs/>
          <w:spacing w:val="-5"/>
          <w:sz w:val="24"/>
          <w:szCs w:val="24"/>
        </w:rPr>
        <w:lastRenderedPageBreak/>
        <w:t>9.</w:t>
      </w:r>
      <w:r>
        <w:rPr>
          <w:rFonts w:ascii="Arial" w:hAnsi="Arial" w:cs="Arial"/>
          <w:b/>
          <w:spacing w:val="-5"/>
          <w:sz w:val="24"/>
          <w:szCs w:val="24"/>
        </w:rPr>
        <w:tab/>
      </w:r>
      <w:r w:rsidRPr="001C1908">
        <w:rPr>
          <w:rFonts w:ascii="Arial" w:hAnsi="Arial" w:cs="Arial"/>
          <w:spacing w:val="-5"/>
          <w:sz w:val="24"/>
          <w:szCs w:val="24"/>
        </w:rPr>
        <w:t>Zamawiający zatrzymuje wadium wraz z odsetkami, jeżeli wykonawca, którego oferta została wybrana:</w:t>
      </w:r>
    </w:p>
    <w:p w14:paraId="684BBCC8" w14:textId="77777777" w:rsidR="00515B5D" w:rsidRPr="006175C9" w:rsidRDefault="00515B5D" w:rsidP="0085135D">
      <w:pPr>
        <w:numPr>
          <w:ilvl w:val="0"/>
          <w:numId w:val="40"/>
        </w:numPr>
        <w:tabs>
          <w:tab w:val="left" w:pos="851"/>
        </w:tabs>
        <w:suppressAutoHyphens/>
        <w:spacing w:after="0" w:line="360" w:lineRule="auto"/>
        <w:ind w:left="851" w:hanging="425"/>
        <w:rPr>
          <w:rFonts w:ascii="Arial" w:hAnsi="Arial" w:cs="Arial"/>
          <w:sz w:val="24"/>
          <w:szCs w:val="24"/>
        </w:rPr>
      </w:pPr>
      <w:r w:rsidRPr="006175C9">
        <w:rPr>
          <w:rFonts w:ascii="Arial" w:hAnsi="Arial" w:cs="Arial"/>
          <w:sz w:val="24"/>
          <w:szCs w:val="24"/>
        </w:rPr>
        <w:t>odmówił podpisania umowy w sprawie zamówienia na warunkach określonych w ofercie,</w:t>
      </w:r>
    </w:p>
    <w:p w14:paraId="3C9633B3" w14:textId="77777777" w:rsidR="00515B5D" w:rsidRPr="006175C9" w:rsidRDefault="00515B5D" w:rsidP="0085135D">
      <w:pPr>
        <w:numPr>
          <w:ilvl w:val="0"/>
          <w:numId w:val="40"/>
        </w:numPr>
        <w:tabs>
          <w:tab w:val="left" w:pos="851"/>
        </w:tabs>
        <w:suppressAutoHyphens/>
        <w:spacing w:after="0" w:line="360" w:lineRule="auto"/>
        <w:ind w:left="851" w:hanging="425"/>
        <w:rPr>
          <w:rFonts w:ascii="Arial" w:hAnsi="Arial" w:cs="Arial"/>
          <w:sz w:val="24"/>
          <w:szCs w:val="24"/>
        </w:rPr>
      </w:pPr>
      <w:r w:rsidRPr="006175C9">
        <w:rPr>
          <w:rFonts w:ascii="Arial" w:hAnsi="Arial" w:cs="Arial"/>
          <w:sz w:val="24"/>
          <w:szCs w:val="24"/>
        </w:rPr>
        <w:t>nie wniósł wymaganego zabezpieczenia należytego wykonania umowy,</w:t>
      </w:r>
    </w:p>
    <w:p w14:paraId="694A3B35" w14:textId="77777777" w:rsidR="00515B5D" w:rsidRDefault="00515B5D" w:rsidP="0085135D">
      <w:pPr>
        <w:numPr>
          <w:ilvl w:val="0"/>
          <w:numId w:val="40"/>
        </w:numPr>
        <w:tabs>
          <w:tab w:val="left" w:pos="851"/>
        </w:tabs>
        <w:suppressAutoHyphens/>
        <w:spacing w:after="0" w:line="360" w:lineRule="auto"/>
        <w:ind w:left="851" w:hanging="425"/>
        <w:rPr>
          <w:rFonts w:ascii="Arial" w:hAnsi="Arial" w:cs="Arial"/>
          <w:sz w:val="24"/>
          <w:szCs w:val="24"/>
        </w:rPr>
      </w:pPr>
      <w:r w:rsidRPr="006175C9">
        <w:rPr>
          <w:rFonts w:ascii="Arial" w:hAnsi="Arial" w:cs="Arial"/>
          <w:sz w:val="24"/>
          <w:szCs w:val="24"/>
        </w:rPr>
        <w:t>zawarcie umowy w sprawie zamówienia stało się niemożliwe z przyczyn leżących po stronie wykonawcy,</w:t>
      </w:r>
    </w:p>
    <w:p w14:paraId="76B6C457" w14:textId="02B51373" w:rsidR="00515B5D" w:rsidRPr="00962D23" w:rsidRDefault="00515B5D" w:rsidP="0085135D">
      <w:pPr>
        <w:numPr>
          <w:ilvl w:val="0"/>
          <w:numId w:val="40"/>
        </w:numPr>
        <w:tabs>
          <w:tab w:val="left" w:pos="851"/>
        </w:tabs>
        <w:suppressAutoHyphens/>
        <w:spacing w:after="0" w:line="360" w:lineRule="auto"/>
        <w:ind w:left="851" w:hanging="425"/>
        <w:rPr>
          <w:rStyle w:val="Teksttreci20"/>
          <w:rFonts w:ascii="Arial" w:eastAsiaTheme="minorHAnsi" w:hAnsi="Arial" w:cs="Arial"/>
          <w:color w:val="auto"/>
          <w:sz w:val="24"/>
          <w:szCs w:val="24"/>
          <w:lang w:eastAsia="en-US" w:bidi="ar-SA"/>
        </w:rPr>
      </w:pPr>
      <w:r w:rsidRPr="00962D23">
        <w:rPr>
          <w:rFonts w:ascii="Arial" w:hAnsi="Arial" w:cs="Arial"/>
          <w:sz w:val="24"/>
          <w:szCs w:val="24"/>
        </w:rPr>
        <w:t xml:space="preserve">jeżeli </w:t>
      </w:r>
      <w:r w:rsidR="00962D23">
        <w:rPr>
          <w:rFonts w:ascii="Arial" w:hAnsi="Arial" w:cs="Arial"/>
          <w:sz w:val="24"/>
          <w:szCs w:val="24"/>
        </w:rPr>
        <w:t>W</w:t>
      </w:r>
      <w:r w:rsidRPr="00962D23">
        <w:rPr>
          <w:rFonts w:ascii="Arial" w:hAnsi="Arial" w:cs="Arial"/>
          <w:sz w:val="24"/>
          <w:szCs w:val="24"/>
        </w:rPr>
        <w:t xml:space="preserve">ykonawca w odpowiedzi na wezwanie zamawiającego z przyczyn leżących po jego stronie, nie złożył wymaganych dokumentów lub oświadczeń, albo nie wyraził zgody na poprawienie omyłki, </w:t>
      </w:r>
      <w:r w:rsidR="007B543B" w:rsidRPr="00824A12">
        <w:rPr>
          <w:rStyle w:val="Teksttreci20"/>
          <w:rFonts w:ascii="Arial" w:hAnsi="Arial" w:cs="Arial"/>
          <w:color w:val="auto"/>
          <w:sz w:val="24"/>
          <w:szCs w:val="24"/>
        </w:rPr>
        <w:t xml:space="preserve">o której mowa w </w:t>
      </w:r>
      <w:r w:rsidR="007B543B">
        <w:rPr>
          <w:rStyle w:val="Teksttreci20"/>
          <w:rFonts w:ascii="Arial" w:hAnsi="Arial" w:cs="Arial"/>
          <w:color w:val="auto"/>
          <w:sz w:val="24"/>
          <w:szCs w:val="24"/>
        </w:rPr>
        <w:t>ust. 2 pkt 3 rozdziału XI</w:t>
      </w:r>
      <w:r w:rsidR="00C636C3">
        <w:rPr>
          <w:rStyle w:val="Teksttreci20"/>
          <w:rFonts w:ascii="Arial" w:hAnsi="Arial" w:cs="Arial"/>
          <w:color w:val="auto"/>
          <w:sz w:val="24"/>
          <w:szCs w:val="24"/>
        </w:rPr>
        <w:t>V</w:t>
      </w:r>
      <w:r w:rsidR="007B543B">
        <w:rPr>
          <w:rStyle w:val="Teksttreci20"/>
          <w:rFonts w:ascii="Arial" w:hAnsi="Arial" w:cs="Arial"/>
          <w:color w:val="auto"/>
          <w:sz w:val="24"/>
          <w:szCs w:val="24"/>
        </w:rPr>
        <w:t xml:space="preserve"> SWZ</w:t>
      </w:r>
      <w:r w:rsidRPr="00962D23">
        <w:rPr>
          <w:rFonts w:ascii="Arial" w:hAnsi="Arial" w:cs="Arial"/>
          <w:sz w:val="24"/>
          <w:szCs w:val="24"/>
        </w:rPr>
        <w:t>, co powodowało brak możliwości wybrania oferty złożonej przez wykonawcę jako najkorzystniejszej.</w:t>
      </w:r>
    </w:p>
    <w:p w14:paraId="464C6A8A" w14:textId="0792C289" w:rsidR="0042265D" w:rsidRPr="00A3395F" w:rsidRDefault="00FB00CF" w:rsidP="00FB00CF">
      <w:pPr>
        <w:pStyle w:val="Nagwek1"/>
        <w:tabs>
          <w:tab w:val="left" w:pos="426"/>
        </w:tabs>
        <w:spacing w:before="240" w:line="360" w:lineRule="auto"/>
        <w:rPr>
          <w:rFonts w:ascii="Arial" w:hAnsi="Arial" w:cs="Arial"/>
          <w:color w:val="auto"/>
          <w:sz w:val="24"/>
          <w:szCs w:val="24"/>
        </w:rPr>
      </w:pPr>
      <w:bookmarkStart w:id="9" w:name="bookmark4"/>
      <w:bookmarkEnd w:id="8"/>
      <w:r>
        <w:rPr>
          <w:rFonts w:ascii="Arial" w:hAnsi="Arial" w:cs="Arial"/>
          <w:color w:val="auto"/>
          <w:sz w:val="24"/>
          <w:szCs w:val="24"/>
        </w:rPr>
        <w:t>XII</w:t>
      </w:r>
      <w:r>
        <w:rPr>
          <w:rFonts w:ascii="Arial" w:hAnsi="Arial" w:cs="Arial"/>
          <w:color w:val="auto"/>
          <w:sz w:val="24"/>
          <w:szCs w:val="24"/>
        </w:rPr>
        <w:tab/>
      </w:r>
      <w:r w:rsidR="0042265D" w:rsidRPr="00A3395F">
        <w:rPr>
          <w:rFonts w:ascii="Arial" w:hAnsi="Arial" w:cs="Arial"/>
          <w:color w:val="auto"/>
          <w:sz w:val="24"/>
          <w:szCs w:val="24"/>
        </w:rPr>
        <w:t xml:space="preserve">Sposób oraz termin składania </w:t>
      </w:r>
      <w:r w:rsidR="0000388F">
        <w:rPr>
          <w:rFonts w:ascii="Arial" w:hAnsi="Arial" w:cs="Arial"/>
          <w:color w:val="auto"/>
          <w:sz w:val="24"/>
          <w:szCs w:val="24"/>
        </w:rPr>
        <w:t xml:space="preserve">i otwarcia </w:t>
      </w:r>
      <w:r w:rsidR="0042265D" w:rsidRPr="00A3395F">
        <w:rPr>
          <w:rFonts w:ascii="Arial" w:hAnsi="Arial" w:cs="Arial"/>
          <w:color w:val="auto"/>
          <w:sz w:val="24"/>
          <w:szCs w:val="24"/>
        </w:rPr>
        <w:t>ofert</w:t>
      </w:r>
      <w:bookmarkEnd w:id="9"/>
    </w:p>
    <w:p w14:paraId="7CA016B5" w14:textId="74BD7A75" w:rsidR="001B1A2A" w:rsidRPr="0038648F" w:rsidRDefault="00CE439C" w:rsidP="00740F9E">
      <w:pPr>
        <w:pStyle w:val="Akapitzlist"/>
        <w:widowControl w:val="0"/>
        <w:numPr>
          <w:ilvl w:val="0"/>
          <w:numId w:val="2"/>
        </w:numPr>
        <w:spacing w:after="0" w:line="360" w:lineRule="auto"/>
        <w:rPr>
          <w:rStyle w:val="Teksttreci20"/>
          <w:rFonts w:ascii="Arial" w:eastAsiaTheme="minorHAnsi" w:hAnsi="Arial" w:cs="Arial"/>
          <w:color w:val="auto"/>
          <w:sz w:val="24"/>
          <w:szCs w:val="24"/>
          <w:lang w:eastAsia="en-US" w:bidi="ar-SA"/>
        </w:rPr>
      </w:pPr>
      <w:r w:rsidRPr="00AE69BD">
        <w:rPr>
          <w:sz w:val="24"/>
          <w:szCs w:val="24"/>
        </w:rPr>
        <w:t xml:space="preserve">Wykonawca przygotowuje ofertę przy pomocy „Formularza ofertowego”, stanowiącego Załącznik nr </w:t>
      </w:r>
      <w:r>
        <w:rPr>
          <w:sz w:val="24"/>
          <w:szCs w:val="24"/>
        </w:rPr>
        <w:t>1</w:t>
      </w:r>
      <w:r w:rsidRPr="00AE69BD">
        <w:rPr>
          <w:sz w:val="24"/>
          <w:szCs w:val="24"/>
        </w:rPr>
        <w:t xml:space="preserve"> do </w:t>
      </w:r>
      <w:r w:rsidR="00261FA4">
        <w:rPr>
          <w:sz w:val="24"/>
          <w:szCs w:val="24"/>
        </w:rPr>
        <w:t>SWZ</w:t>
      </w:r>
      <w:r w:rsidRPr="00AE69BD">
        <w:rPr>
          <w:sz w:val="24"/>
          <w:szCs w:val="24"/>
        </w:rPr>
        <w:t xml:space="preserve">, udostępnionego przez Zamawiającego </w:t>
      </w:r>
      <w:r w:rsidR="00CB13F5">
        <w:rPr>
          <w:sz w:val="24"/>
          <w:szCs w:val="24"/>
        </w:rPr>
        <w:t xml:space="preserve">w </w:t>
      </w:r>
      <w:r w:rsidR="00CB13F5" w:rsidRPr="00CB13F5">
        <w:rPr>
          <w:sz w:val="24"/>
          <w:szCs w:val="24"/>
        </w:rPr>
        <w:t>aplikacji Baza Konkurencyjności 2021</w:t>
      </w:r>
      <w:r w:rsidRPr="00AE69BD">
        <w:rPr>
          <w:sz w:val="24"/>
          <w:szCs w:val="24"/>
        </w:rPr>
        <w:t xml:space="preserve">. </w:t>
      </w:r>
    </w:p>
    <w:p w14:paraId="24941125" w14:textId="77777777" w:rsidR="0038648F" w:rsidRPr="00CE439C" w:rsidRDefault="0038648F" w:rsidP="00740F9E">
      <w:pPr>
        <w:pStyle w:val="Akapitzlist"/>
        <w:widowControl w:val="0"/>
        <w:numPr>
          <w:ilvl w:val="0"/>
          <w:numId w:val="2"/>
        </w:numPr>
        <w:spacing w:after="0" w:line="360" w:lineRule="auto"/>
        <w:rPr>
          <w:rStyle w:val="Teksttreci20"/>
          <w:rFonts w:ascii="Arial" w:eastAsiaTheme="minorHAnsi" w:hAnsi="Arial" w:cs="Arial"/>
          <w:color w:val="auto"/>
          <w:sz w:val="24"/>
          <w:szCs w:val="24"/>
          <w:lang w:eastAsia="en-US" w:bidi="ar-SA"/>
        </w:rPr>
      </w:pPr>
      <w:r>
        <w:rPr>
          <w:rStyle w:val="Teksttreci20"/>
          <w:rFonts w:ascii="Arial" w:hAnsi="Arial" w:cs="Arial"/>
          <w:color w:val="auto"/>
          <w:sz w:val="24"/>
          <w:szCs w:val="24"/>
        </w:rPr>
        <w:t>Oferta musi być sporządzona w języku polskim.</w:t>
      </w:r>
    </w:p>
    <w:p w14:paraId="5F6287CA" w14:textId="77777777" w:rsidR="00CE439C" w:rsidRPr="00CE439C" w:rsidRDefault="00CE439C" w:rsidP="00740F9E">
      <w:pPr>
        <w:pStyle w:val="Akapitzlist"/>
        <w:widowControl w:val="0"/>
        <w:numPr>
          <w:ilvl w:val="0"/>
          <w:numId w:val="2"/>
        </w:numPr>
        <w:spacing w:after="0" w:line="360" w:lineRule="auto"/>
        <w:rPr>
          <w:rStyle w:val="Teksttreci20"/>
          <w:rFonts w:ascii="Arial" w:eastAsiaTheme="minorHAnsi" w:hAnsi="Arial" w:cs="Arial"/>
          <w:color w:val="auto"/>
          <w:sz w:val="24"/>
          <w:szCs w:val="24"/>
          <w:lang w:eastAsia="en-US" w:bidi="ar-SA"/>
        </w:rPr>
      </w:pPr>
      <w:r w:rsidRPr="00AE69BD">
        <w:rPr>
          <w:sz w:val="24"/>
          <w:szCs w:val="24"/>
        </w:rPr>
        <w:t>Wykonawca może złożyć tylko jedną ofertę</w:t>
      </w:r>
      <w:r>
        <w:rPr>
          <w:sz w:val="24"/>
          <w:szCs w:val="24"/>
        </w:rPr>
        <w:t>.</w:t>
      </w:r>
    </w:p>
    <w:p w14:paraId="620037EF" w14:textId="10E96A74" w:rsidR="001B1A2A" w:rsidRPr="00E50D3D" w:rsidRDefault="0042265D" w:rsidP="00740F9E">
      <w:pPr>
        <w:pStyle w:val="Akapitzlist"/>
        <w:widowControl w:val="0"/>
        <w:numPr>
          <w:ilvl w:val="0"/>
          <w:numId w:val="2"/>
        </w:numPr>
        <w:spacing w:after="0" w:line="360" w:lineRule="auto"/>
        <w:rPr>
          <w:rStyle w:val="Teksttreci20"/>
          <w:rFonts w:ascii="Arial" w:eastAsiaTheme="minorHAnsi" w:hAnsi="Arial" w:cs="Arial"/>
          <w:b/>
          <w:color w:val="auto"/>
          <w:sz w:val="24"/>
          <w:szCs w:val="24"/>
          <w:lang w:eastAsia="en-US" w:bidi="ar-SA"/>
        </w:rPr>
      </w:pPr>
      <w:r w:rsidRPr="00A3395F">
        <w:rPr>
          <w:rStyle w:val="Teksttreci20"/>
          <w:rFonts w:ascii="Arial" w:hAnsi="Arial" w:cs="Arial"/>
          <w:color w:val="auto"/>
          <w:sz w:val="24"/>
          <w:szCs w:val="24"/>
        </w:rPr>
        <w:t xml:space="preserve">Ofertę należy złożyć w terminie do </w:t>
      </w:r>
      <w:r w:rsidRPr="00A907F9">
        <w:rPr>
          <w:rStyle w:val="Teksttreci20"/>
          <w:rFonts w:ascii="Arial" w:hAnsi="Arial" w:cs="Arial"/>
          <w:color w:val="auto"/>
          <w:sz w:val="24"/>
          <w:szCs w:val="24"/>
        </w:rPr>
        <w:t>dnia</w:t>
      </w:r>
      <w:r w:rsidR="007966EE" w:rsidRPr="00A907F9">
        <w:rPr>
          <w:rStyle w:val="Teksttreci20"/>
          <w:rFonts w:ascii="Arial" w:hAnsi="Arial" w:cs="Arial"/>
          <w:color w:val="auto"/>
          <w:sz w:val="24"/>
          <w:szCs w:val="24"/>
        </w:rPr>
        <w:t xml:space="preserve"> </w:t>
      </w:r>
      <w:r w:rsidR="00871060">
        <w:rPr>
          <w:rStyle w:val="Teksttreci20"/>
          <w:rFonts w:ascii="Arial" w:hAnsi="Arial" w:cs="Arial"/>
          <w:b/>
          <w:color w:val="auto"/>
          <w:sz w:val="24"/>
          <w:szCs w:val="24"/>
        </w:rPr>
        <w:t>23 lutego</w:t>
      </w:r>
      <w:r w:rsidR="00F2129F" w:rsidRPr="00A907F9">
        <w:rPr>
          <w:rStyle w:val="Teksttreci20"/>
          <w:rFonts w:ascii="Arial" w:hAnsi="Arial" w:cs="Arial"/>
          <w:b/>
          <w:color w:val="auto"/>
          <w:sz w:val="24"/>
          <w:szCs w:val="24"/>
        </w:rPr>
        <w:t xml:space="preserve"> 202</w:t>
      </w:r>
      <w:r w:rsidR="008B7B1F">
        <w:rPr>
          <w:rStyle w:val="Teksttreci20"/>
          <w:rFonts w:ascii="Arial" w:hAnsi="Arial" w:cs="Arial"/>
          <w:b/>
          <w:color w:val="auto"/>
          <w:sz w:val="24"/>
          <w:szCs w:val="24"/>
        </w:rPr>
        <w:t>6</w:t>
      </w:r>
      <w:r w:rsidR="00915FFF" w:rsidRPr="00A3395F">
        <w:rPr>
          <w:rStyle w:val="Teksttreci20"/>
          <w:rFonts w:ascii="Arial" w:hAnsi="Arial" w:cs="Arial"/>
          <w:b/>
          <w:color w:val="auto"/>
          <w:sz w:val="24"/>
          <w:szCs w:val="24"/>
        </w:rPr>
        <w:t xml:space="preserve"> r., do godz.</w:t>
      </w:r>
      <w:r w:rsidR="001B1A2A" w:rsidRPr="00A3395F">
        <w:rPr>
          <w:rStyle w:val="Teksttreci20"/>
          <w:rFonts w:ascii="Arial" w:hAnsi="Arial" w:cs="Arial"/>
          <w:b/>
          <w:color w:val="auto"/>
          <w:sz w:val="24"/>
          <w:szCs w:val="24"/>
        </w:rPr>
        <w:t xml:space="preserve">: </w:t>
      </w:r>
      <w:r w:rsidR="00AC0E4B">
        <w:rPr>
          <w:rStyle w:val="Teksttreci20"/>
          <w:rFonts w:ascii="Arial" w:hAnsi="Arial" w:cs="Arial"/>
          <w:b/>
          <w:color w:val="auto"/>
          <w:sz w:val="24"/>
          <w:szCs w:val="24"/>
        </w:rPr>
        <w:t>09</w:t>
      </w:r>
      <w:r w:rsidR="00915FFF" w:rsidRPr="00A3395F">
        <w:rPr>
          <w:rStyle w:val="Teksttreci20"/>
          <w:rFonts w:ascii="Arial" w:hAnsi="Arial" w:cs="Arial"/>
          <w:b/>
          <w:color w:val="auto"/>
          <w:sz w:val="24"/>
          <w:szCs w:val="24"/>
        </w:rPr>
        <w:t>:00</w:t>
      </w:r>
      <w:r w:rsidR="00E50D3D">
        <w:rPr>
          <w:rStyle w:val="Teksttreci20"/>
          <w:rFonts w:ascii="Arial" w:hAnsi="Arial" w:cs="Arial"/>
          <w:b/>
          <w:color w:val="auto"/>
          <w:sz w:val="24"/>
          <w:szCs w:val="24"/>
        </w:rPr>
        <w:t>.</w:t>
      </w:r>
    </w:p>
    <w:p w14:paraId="3D6EA6B6" w14:textId="77777777" w:rsidR="00E50D3D" w:rsidRPr="00E50D3D" w:rsidRDefault="00E50D3D" w:rsidP="00740F9E">
      <w:pPr>
        <w:pStyle w:val="Akapitzlist"/>
        <w:widowControl w:val="0"/>
        <w:numPr>
          <w:ilvl w:val="0"/>
          <w:numId w:val="2"/>
        </w:numPr>
        <w:spacing w:after="0" w:line="360" w:lineRule="auto"/>
        <w:rPr>
          <w:rStyle w:val="Teksttreci20"/>
          <w:rFonts w:ascii="Arial" w:eastAsiaTheme="minorHAnsi" w:hAnsi="Arial" w:cs="Arial"/>
          <w:color w:val="auto"/>
          <w:sz w:val="24"/>
          <w:szCs w:val="24"/>
          <w:lang w:eastAsia="en-US" w:bidi="ar-SA"/>
        </w:rPr>
      </w:pPr>
      <w:r w:rsidRPr="00E50D3D">
        <w:rPr>
          <w:rStyle w:val="Teksttreci20"/>
          <w:rFonts w:ascii="Arial" w:hAnsi="Arial" w:cs="Arial"/>
          <w:color w:val="auto"/>
          <w:sz w:val="24"/>
          <w:szCs w:val="24"/>
        </w:rPr>
        <w:t>Ofert</w:t>
      </w:r>
      <w:r>
        <w:rPr>
          <w:rStyle w:val="Teksttreci20"/>
          <w:rFonts w:ascii="Arial" w:hAnsi="Arial" w:cs="Arial"/>
          <w:color w:val="auto"/>
          <w:sz w:val="24"/>
          <w:szCs w:val="24"/>
        </w:rPr>
        <w:t xml:space="preserve">ę należy przesłać za pośrednictwem Bazy Konkurencyjności: </w:t>
      </w:r>
      <w:hyperlink r:id="rId22" w:history="1">
        <w:r w:rsidRPr="000056A8">
          <w:rPr>
            <w:rStyle w:val="Hipercze"/>
            <w:rFonts w:ascii="Arial" w:eastAsia="Calibri" w:hAnsi="Arial" w:cs="Arial"/>
            <w:sz w:val="24"/>
            <w:szCs w:val="24"/>
            <w:lang w:eastAsia="pl-PL" w:bidi="pl-PL"/>
          </w:rPr>
          <w:t>https://bazakonkurencyjnosci.funduszeeuropejskie.gov.pl</w:t>
        </w:r>
      </w:hyperlink>
      <w:r>
        <w:rPr>
          <w:rStyle w:val="Teksttreci20"/>
          <w:rFonts w:ascii="Arial" w:hAnsi="Arial" w:cs="Arial"/>
          <w:color w:val="auto"/>
          <w:sz w:val="24"/>
          <w:szCs w:val="24"/>
        </w:rPr>
        <w:t xml:space="preserve"> </w:t>
      </w:r>
    </w:p>
    <w:p w14:paraId="58FE7A9E" w14:textId="77777777" w:rsidR="00E50D3D" w:rsidRDefault="00E50D3D" w:rsidP="00E50D3D">
      <w:pPr>
        <w:pStyle w:val="Akapitzlist"/>
        <w:widowControl w:val="0"/>
        <w:spacing w:after="0" w:line="360" w:lineRule="auto"/>
        <w:ind w:left="360"/>
        <w:rPr>
          <w:rStyle w:val="Teksttreci20"/>
          <w:rFonts w:ascii="Arial" w:hAnsi="Arial" w:cs="Arial"/>
          <w:color w:val="auto"/>
          <w:sz w:val="24"/>
          <w:szCs w:val="24"/>
        </w:rPr>
      </w:pPr>
      <w:r>
        <w:rPr>
          <w:rStyle w:val="Teksttreci20"/>
          <w:rFonts w:ascii="Arial" w:hAnsi="Arial" w:cs="Arial"/>
          <w:color w:val="auto"/>
          <w:sz w:val="24"/>
          <w:szCs w:val="24"/>
        </w:rPr>
        <w:t>Instrukcja obsługi portalu Baza Konkurencyjności dostępna jest tutaj:</w:t>
      </w:r>
    </w:p>
    <w:p w14:paraId="35B2EBD2" w14:textId="77777777" w:rsidR="00E50D3D" w:rsidRPr="00E50D3D" w:rsidRDefault="00E50D3D" w:rsidP="00E50D3D">
      <w:pPr>
        <w:pStyle w:val="Akapitzlist"/>
        <w:widowControl w:val="0"/>
        <w:spacing w:after="0" w:line="360" w:lineRule="auto"/>
        <w:ind w:left="360"/>
        <w:rPr>
          <w:rStyle w:val="Teksttreci20"/>
          <w:rFonts w:ascii="Arial" w:eastAsiaTheme="minorHAnsi" w:hAnsi="Arial" w:cs="Arial"/>
          <w:color w:val="auto"/>
          <w:sz w:val="24"/>
          <w:szCs w:val="24"/>
          <w:lang w:eastAsia="en-US" w:bidi="ar-SA"/>
        </w:rPr>
      </w:pPr>
      <w:hyperlink r:id="rId23" w:history="1">
        <w:r w:rsidRPr="000056A8">
          <w:rPr>
            <w:rStyle w:val="Hipercze"/>
            <w:rFonts w:ascii="Arial" w:hAnsi="Arial" w:cs="Arial"/>
            <w:sz w:val="24"/>
            <w:szCs w:val="24"/>
          </w:rPr>
          <w:t>https://bazakonkurencyjnosci.funduszeeuropejskie.gov.pl/pomoc</w:t>
        </w:r>
      </w:hyperlink>
      <w:r>
        <w:rPr>
          <w:rStyle w:val="Teksttreci20"/>
          <w:rFonts w:ascii="Arial" w:eastAsiaTheme="minorHAnsi" w:hAnsi="Arial" w:cs="Arial"/>
          <w:color w:val="auto"/>
          <w:sz w:val="24"/>
          <w:szCs w:val="24"/>
          <w:lang w:eastAsia="en-US" w:bidi="ar-SA"/>
        </w:rPr>
        <w:t xml:space="preserve"> </w:t>
      </w:r>
    </w:p>
    <w:p w14:paraId="2C0DAAC3" w14:textId="77777777" w:rsidR="001B1A2A" w:rsidRPr="0000388F" w:rsidRDefault="0042265D" w:rsidP="00740F9E">
      <w:pPr>
        <w:pStyle w:val="Akapitzlist"/>
        <w:widowControl w:val="0"/>
        <w:numPr>
          <w:ilvl w:val="0"/>
          <w:numId w:val="2"/>
        </w:numPr>
        <w:spacing w:after="0" w:line="360" w:lineRule="auto"/>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Zamawiający odrzuci ofertę złożoną po terminie składania ofert.</w:t>
      </w:r>
    </w:p>
    <w:p w14:paraId="235CBBA8" w14:textId="41DAD3A8" w:rsidR="0000388F" w:rsidRPr="0000388F" w:rsidRDefault="0000388F" w:rsidP="00740F9E">
      <w:pPr>
        <w:pStyle w:val="Akapitzlist"/>
        <w:widowControl w:val="0"/>
        <w:numPr>
          <w:ilvl w:val="0"/>
          <w:numId w:val="2"/>
        </w:numPr>
        <w:spacing w:after="0" w:line="360" w:lineRule="auto"/>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 xml:space="preserve">Otwarcie ofert nastąpi w dniu </w:t>
      </w:r>
      <w:r w:rsidR="00871060">
        <w:rPr>
          <w:rStyle w:val="Teksttreci20"/>
          <w:rFonts w:ascii="Arial" w:hAnsi="Arial" w:cs="Arial"/>
          <w:b/>
          <w:color w:val="auto"/>
          <w:sz w:val="24"/>
          <w:szCs w:val="24"/>
        </w:rPr>
        <w:t>23 lutego</w:t>
      </w:r>
      <w:r w:rsidR="008B7B1F">
        <w:rPr>
          <w:rStyle w:val="Teksttreci20"/>
          <w:rFonts w:ascii="Arial" w:hAnsi="Arial" w:cs="Arial"/>
          <w:b/>
          <w:color w:val="auto"/>
          <w:sz w:val="24"/>
          <w:szCs w:val="24"/>
        </w:rPr>
        <w:t xml:space="preserve"> 2026</w:t>
      </w:r>
      <w:r w:rsidR="00F2129F" w:rsidRPr="00A907F9">
        <w:rPr>
          <w:rStyle w:val="Teksttreci20"/>
          <w:rFonts w:ascii="Arial" w:hAnsi="Arial" w:cs="Arial"/>
          <w:b/>
          <w:color w:val="auto"/>
          <w:sz w:val="24"/>
          <w:szCs w:val="24"/>
        </w:rPr>
        <w:t xml:space="preserve"> r</w:t>
      </w:r>
      <w:r w:rsidRPr="00A907F9">
        <w:rPr>
          <w:rStyle w:val="Teksttreci20"/>
          <w:rFonts w:ascii="Arial" w:hAnsi="Arial" w:cs="Arial"/>
          <w:b/>
          <w:color w:val="auto"/>
          <w:sz w:val="24"/>
          <w:szCs w:val="24"/>
        </w:rPr>
        <w:t>.</w:t>
      </w:r>
      <w:r w:rsidRPr="00A3395F">
        <w:rPr>
          <w:rStyle w:val="Teksttreci20"/>
          <w:rFonts w:ascii="Arial" w:hAnsi="Arial" w:cs="Arial"/>
          <w:b/>
          <w:color w:val="auto"/>
          <w:sz w:val="24"/>
          <w:szCs w:val="24"/>
        </w:rPr>
        <w:t xml:space="preserve">, o godz.: </w:t>
      </w:r>
      <w:r w:rsidR="004E6C9D">
        <w:rPr>
          <w:rStyle w:val="Teksttreci20"/>
          <w:rFonts w:ascii="Arial" w:hAnsi="Arial" w:cs="Arial"/>
          <w:b/>
          <w:color w:val="auto"/>
          <w:sz w:val="24"/>
          <w:szCs w:val="24"/>
        </w:rPr>
        <w:t>9</w:t>
      </w:r>
      <w:r w:rsidRPr="00A3395F">
        <w:rPr>
          <w:rStyle w:val="Teksttreci20"/>
          <w:rFonts w:ascii="Arial" w:hAnsi="Arial" w:cs="Arial"/>
          <w:b/>
          <w:color w:val="auto"/>
          <w:sz w:val="24"/>
          <w:szCs w:val="24"/>
        </w:rPr>
        <w:t>:</w:t>
      </w:r>
      <w:r w:rsidR="004E6C9D">
        <w:rPr>
          <w:rStyle w:val="Teksttreci20"/>
          <w:rFonts w:ascii="Arial" w:hAnsi="Arial" w:cs="Arial"/>
          <w:b/>
          <w:color w:val="auto"/>
          <w:sz w:val="24"/>
          <w:szCs w:val="24"/>
        </w:rPr>
        <w:t>15</w:t>
      </w:r>
      <w:r>
        <w:rPr>
          <w:rStyle w:val="Teksttreci20"/>
          <w:rFonts w:ascii="Arial" w:hAnsi="Arial" w:cs="Arial"/>
          <w:b/>
          <w:color w:val="auto"/>
          <w:sz w:val="24"/>
          <w:szCs w:val="24"/>
        </w:rPr>
        <w:t>.</w:t>
      </w:r>
    </w:p>
    <w:p w14:paraId="3797D414" w14:textId="77777777" w:rsidR="0000388F" w:rsidRPr="0000388F" w:rsidRDefault="005B33F4" w:rsidP="00740F9E">
      <w:pPr>
        <w:pStyle w:val="Akapitzlist"/>
        <w:widowControl w:val="0"/>
        <w:numPr>
          <w:ilvl w:val="0"/>
          <w:numId w:val="2"/>
        </w:numPr>
        <w:spacing w:after="0" w:line="360" w:lineRule="auto"/>
        <w:rPr>
          <w:rStyle w:val="Teksttreci20"/>
          <w:rFonts w:ascii="Arial" w:eastAsiaTheme="minorHAnsi" w:hAnsi="Arial" w:cs="Arial"/>
          <w:color w:val="auto"/>
          <w:sz w:val="24"/>
          <w:szCs w:val="24"/>
          <w:lang w:eastAsia="en-US" w:bidi="ar-SA"/>
        </w:rPr>
      </w:pPr>
      <w:r w:rsidRPr="0000388F">
        <w:rPr>
          <w:rStyle w:val="Teksttreci20"/>
          <w:rFonts w:ascii="Arial" w:hAnsi="Arial" w:cs="Arial"/>
          <w:color w:val="auto"/>
          <w:sz w:val="24"/>
          <w:szCs w:val="24"/>
        </w:rPr>
        <w:t>Otwarcie ofert odbywa się bez udziału Wykonawców.</w:t>
      </w:r>
    </w:p>
    <w:p w14:paraId="56AFD802" w14:textId="77777777" w:rsidR="0000388F" w:rsidRPr="0000388F" w:rsidRDefault="005B33F4" w:rsidP="00740F9E">
      <w:pPr>
        <w:pStyle w:val="Akapitzlist"/>
        <w:widowControl w:val="0"/>
        <w:numPr>
          <w:ilvl w:val="0"/>
          <w:numId w:val="2"/>
        </w:numPr>
        <w:spacing w:after="0" w:line="360" w:lineRule="auto"/>
        <w:rPr>
          <w:rStyle w:val="Teksttreci20"/>
          <w:rFonts w:ascii="Arial" w:eastAsiaTheme="minorHAnsi" w:hAnsi="Arial" w:cs="Arial"/>
          <w:color w:val="auto"/>
          <w:sz w:val="24"/>
          <w:szCs w:val="24"/>
          <w:lang w:eastAsia="en-US" w:bidi="ar-SA"/>
        </w:rPr>
      </w:pPr>
      <w:r w:rsidRPr="0000388F">
        <w:rPr>
          <w:rStyle w:val="Teksttreci20"/>
          <w:rFonts w:ascii="Arial" w:hAnsi="Arial" w:cs="Arial"/>
          <w:color w:val="auto"/>
          <w:sz w:val="24"/>
          <w:szCs w:val="24"/>
        </w:rPr>
        <w:t>W przypadku wystąpienia awarii systemu teleinformatycznego, która spowoduje brak możliwości otwarcia ofert w terminie określonym przez Zamawiającego, otwarcie ofert nastąpi niezwłocznie po usunięciu awarii.</w:t>
      </w:r>
    </w:p>
    <w:p w14:paraId="32FEAF47" w14:textId="77777777" w:rsidR="0000388F" w:rsidRPr="00A271C0" w:rsidRDefault="005B33F4" w:rsidP="00740F9E">
      <w:pPr>
        <w:pStyle w:val="Akapitzlist"/>
        <w:widowControl w:val="0"/>
        <w:numPr>
          <w:ilvl w:val="0"/>
          <w:numId w:val="2"/>
        </w:numPr>
        <w:spacing w:after="0" w:line="360" w:lineRule="auto"/>
        <w:rPr>
          <w:rStyle w:val="Teksttreci20"/>
          <w:rFonts w:ascii="Arial" w:eastAsiaTheme="minorHAnsi" w:hAnsi="Arial" w:cs="Arial"/>
          <w:color w:val="auto"/>
          <w:sz w:val="24"/>
          <w:szCs w:val="24"/>
          <w:lang w:eastAsia="en-US" w:bidi="ar-SA"/>
        </w:rPr>
      </w:pPr>
      <w:r w:rsidRPr="0000388F">
        <w:rPr>
          <w:rStyle w:val="Teksttreci20"/>
          <w:rFonts w:ascii="Arial" w:hAnsi="Arial" w:cs="Arial"/>
          <w:color w:val="auto"/>
          <w:sz w:val="24"/>
          <w:szCs w:val="24"/>
        </w:rPr>
        <w:t>Zamawiający poinformuje o zmianie terminu otwarcia ofert na stronie internetowej prowadzonego postępowania.</w:t>
      </w:r>
    </w:p>
    <w:p w14:paraId="6F96F581" w14:textId="77777777" w:rsidR="00A271C0" w:rsidRPr="00A271C0" w:rsidRDefault="00A271C0" w:rsidP="00A271C0">
      <w:pPr>
        <w:pStyle w:val="Akapitzlist"/>
        <w:widowControl w:val="0"/>
        <w:numPr>
          <w:ilvl w:val="0"/>
          <w:numId w:val="2"/>
        </w:numPr>
        <w:spacing w:after="0" w:line="360" w:lineRule="auto"/>
        <w:rPr>
          <w:rStyle w:val="Teksttreci20"/>
          <w:rFonts w:ascii="Arial" w:eastAsiaTheme="minorHAnsi" w:hAnsi="Arial" w:cs="Arial"/>
          <w:color w:val="auto"/>
          <w:sz w:val="24"/>
          <w:szCs w:val="24"/>
          <w:lang w:eastAsia="en-US" w:bidi="ar-SA"/>
        </w:rPr>
      </w:pPr>
      <w:r w:rsidRPr="00A271C0">
        <w:rPr>
          <w:rStyle w:val="Teksttreci20"/>
          <w:rFonts w:ascii="Arial" w:eastAsiaTheme="minorHAnsi" w:hAnsi="Arial" w:cs="Arial"/>
          <w:color w:val="auto"/>
          <w:sz w:val="24"/>
          <w:szCs w:val="24"/>
          <w:lang w:eastAsia="en-US" w:bidi="ar-SA"/>
        </w:rPr>
        <w:t>Wykonawca może, przed upływem terminu składania ofert, wprowadzić zmiany do złożonej oferty lub wycofać ofertę.</w:t>
      </w:r>
    </w:p>
    <w:p w14:paraId="77B3AA16" w14:textId="1D7AEBE3" w:rsidR="002E54C4" w:rsidRDefault="00A271C0" w:rsidP="002E54C4">
      <w:pPr>
        <w:pStyle w:val="Akapitzlist"/>
        <w:widowControl w:val="0"/>
        <w:numPr>
          <w:ilvl w:val="0"/>
          <w:numId w:val="2"/>
        </w:numPr>
        <w:spacing w:after="0" w:line="360" w:lineRule="auto"/>
        <w:rPr>
          <w:rStyle w:val="Teksttreci20"/>
          <w:rFonts w:ascii="Arial" w:eastAsiaTheme="minorHAnsi" w:hAnsi="Arial" w:cs="Arial"/>
          <w:color w:val="auto"/>
          <w:sz w:val="24"/>
          <w:szCs w:val="24"/>
          <w:lang w:eastAsia="en-US" w:bidi="ar-SA"/>
        </w:rPr>
      </w:pPr>
      <w:r w:rsidRPr="00A271C0">
        <w:rPr>
          <w:rStyle w:val="Teksttreci20"/>
          <w:rFonts w:ascii="Arial" w:eastAsiaTheme="minorHAnsi" w:hAnsi="Arial" w:cs="Arial"/>
          <w:color w:val="auto"/>
          <w:sz w:val="24"/>
          <w:szCs w:val="24"/>
          <w:lang w:eastAsia="en-US" w:bidi="ar-SA"/>
        </w:rPr>
        <w:lastRenderedPageBreak/>
        <w:t>W zakresie składania oświadczeń woli dotyczących zmiany i wycofania oferty obowiązują takie same zasady jak dla składania ofert.</w:t>
      </w:r>
    </w:p>
    <w:p w14:paraId="1E0479A7" w14:textId="469B081F" w:rsidR="00380C7C" w:rsidRPr="00A3395F" w:rsidRDefault="00C636C3" w:rsidP="00C636C3">
      <w:pPr>
        <w:pStyle w:val="Nagwek1"/>
        <w:tabs>
          <w:tab w:val="left" w:pos="567"/>
        </w:tabs>
        <w:spacing w:before="240" w:line="360" w:lineRule="auto"/>
        <w:rPr>
          <w:rFonts w:ascii="Arial" w:hAnsi="Arial" w:cs="Arial"/>
          <w:color w:val="auto"/>
          <w:sz w:val="24"/>
          <w:szCs w:val="24"/>
        </w:rPr>
      </w:pPr>
      <w:r>
        <w:rPr>
          <w:rFonts w:ascii="Arial" w:hAnsi="Arial" w:cs="Arial"/>
          <w:color w:val="auto"/>
          <w:sz w:val="24"/>
          <w:szCs w:val="24"/>
        </w:rPr>
        <w:t>XIII</w:t>
      </w:r>
      <w:r>
        <w:rPr>
          <w:rFonts w:ascii="Arial" w:hAnsi="Arial" w:cs="Arial"/>
          <w:color w:val="auto"/>
          <w:sz w:val="24"/>
          <w:szCs w:val="24"/>
        </w:rPr>
        <w:tab/>
      </w:r>
      <w:r w:rsidR="00380C7C" w:rsidRPr="00A3395F">
        <w:rPr>
          <w:rFonts w:ascii="Arial" w:hAnsi="Arial" w:cs="Arial"/>
          <w:color w:val="auto"/>
          <w:sz w:val="24"/>
          <w:szCs w:val="24"/>
        </w:rPr>
        <w:t>Termin związania ofertą</w:t>
      </w:r>
    </w:p>
    <w:p w14:paraId="2CBBB55D" w14:textId="77777777" w:rsidR="00665CEF" w:rsidRDefault="00005B59" w:rsidP="00CE6418">
      <w:pPr>
        <w:pStyle w:val="Tekstpodstawowy3"/>
        <w:numPr>
          <w:ilvl w:val="0"/>
          <w:numId w:val="10"/>
        </w:numPr>
        <w:spacing w:after="0" w:line="360" w:lineRule="auto"/>
        <w:rPr>
          <w:rFonts w:ascii="Arial" w:hAnsi="Arial" w:cs="Arial"/>
          <w:sz w:val="24"/>
          <w:szCs w:val="24"/>
        </w:rPr>
      </w:pPr>
      <w:r w:rsidRPr="00A3395F">
        <w:rPr>
          <w:rFonts w:ascii="Arial" w:hAnsi="Arial" w:cs="Arial"/>
          <w:sz w:val="24"/>
          <w:szCs w:val="24"/>
        </w:rPr>
        <w:t xml:space="preserve">Termin związania ofertą </w:t>
      </w:r>
      <w:r w:rsidR="00E50D3D">
        <w:rPr>
          <w:rFonts w:ascii="Arial" w:hAnsi="Arial" w:cs="Arial"/>
          <w:sz w:val="24"/>
          <w:szCs w:val="24"/>
        </w:rPr>
        <w:t>to 30 dni</w:t>
      </w:r>
      <w:r w:rsidRPr="00A3395F">
        <w:rPr>
          <w:rFonts w:ascii="Arial" w:hAnsi="Arial" w:cs="Arial"/>
          <w:b/>
          <w:sz w:val="24"/>
          <w:szCs w:val="24"/>
        </w:rPr>
        <w:t xml:space="preserve">. </w:t>
      </w:r>
      <w:r w:rsidR="00665CEF" w:rsidRPr="00A3395F">
        <w:rPr>
          <w:rFonts w:ascii="Arial" w:hAnsi="Arial" w:cs="Arial"/>
          <w:sz w:val="24"/>
          <w:szCs w:val="24"/>
        </w:rPr>
        <w:t xml:space="preserve">Bieg terminu związania ofertą rozpoczyna się wraz z upływem terminu składania ofert. Dzień ten jest pierwszym dniem terminu związania ofertą. </w:t>
      </w:r>
    </w:p>
    <w:p w14:paraId="00FE25B5" w14:textId="1945FFF4" w:rsidR="00981DC7" w:rsidRDefault="00981DC7" w:rsidP="00CE6418">
      <w:pPr>
        <w:pStyle w:val="Tekstpodstawowy3"/>
        <w:numPr>
          <w:ilvl w:val="0"/>
          <w:numId w:val="10"/>
        </w:numPr>
        <w:spacing w:after="0" w:line="360" w:lineRule="auto"/>
        <w:rPr>
          <w:rFonts w:ascii="Arial" w:hAnsi="Arial" w:cs="Arial"/>
          <w:sz w:val="24"/>
          <w:szCs w:val="24"/>
        </w:rPr>
      </w:pPr>
      <w:r w:rsidRPr="00981DC7">
        <w:rPr>
          <w:rFonts w:ascii="Arial" w:hAnsi="Arial" w:cs="Arial"/>
          <w:sz w:val="24"/>
          <w:szCs w:val="24"/>
        </w:rPr>
        <w:t xml:space="preserve">Przed upływem terminu związania ofertą </w:t>
      </w:r>
      <w:r>
        <w:rPr>
          <w:rFonts w:ascii="Arial" w:hAnsi="Arial" w:cs="Arial"/>
          <w:sz w:val="24"/>
          <w:szCs w:val="24"/>
        </w:rPr>
        <w:t>Z</w:t>
      </w:r>
      <w:r w:rsidRPr="00981DC7">
        <w:rPr>
          <w:rFonts w:ascii="Arial" w:hAnsi="Arial" w:cs="Arial"/>
          <w:sz w:val="24"/>
          <w:szCs w:val="24"/>
        </w:rPr>
        <w:t>amawiający może zwrócić się do wykonawców o wyrażenie zgody na przedłużenie tego terminu o wyznaczony czas. Przedłużenie terminu związania ofertą wymaga przedłużenia wadium</w:t>
      </w:r>
      <w:r>
        <w:rPr>
          <w:rFonts w:ascii="Arial" w:hAnsi="Arial" w:cs="Arial"/>
          <w:sz w:val="24"/>
          <w:szCs w:val="24"/>
        </w:rPr>
        <w:t>.</w:t>
      </w:r>
    </w:p>
    <w:p w14:paraId="114A46F4" w14:textId="52F868CB" w:rsidR="00981DC7" w:rsidRPr="00A3395F" w:rsidRDefault="00981DC7" w:rsidP="00CE6418">
      <w:pPr>
        <w:pStyle w:val="Tekstpodstawowy3"/>
        <w:numPr>
          <w:ilvl w:val="0"/>
          <w:numId w:val="10"/>
        </w:numPr>
        <w:spacing w:after="0" w:line="360" w:lineRule="auto"/>
        <w:rPr>
          <w:rFonts w:ascii="Arial" w:hAnsi="Arial" w:cs="Arial"/>
          <w:sz w:val="24"/>
          <w:szCs w:val="24"/>
        </w:rPr>
      </w:pPr>
      <w:r w:rsidRPr="00981DC7">
        <w:rPr>
          <w:rFonts w:ascii="Arial" w:hAnsi="Arial" w:cs="Arial"/>
          <w:sz w:val="24"/>
          <w:szCs w:val="24"/>
        </w:rPr>
        <w:t>Odmowa wyrażenia zgody na przedłużenie terminu związania z oferta, nie powoduje utraty wadium.</w:t>
      </w:r>
    </w:p>
    <w:p w14:paraId="38298561" w14:textId="77777777" w:rsidR="00616BC6" w:rsidRPr="00A3395F" w:rsidRDefault="00616BC6" w:rsidP="00CE6418">
      <w:pPr>
        <w:pStyle w:val="Tekstpodstawowy3"/>
        <w:numPr>
          <w:ilvl w:val="0"/>
          <w:numId w:val="10"/>
        </w:numPr>
        <w:spacing w:after="0" w:line="360" w:lineRule="auto"/>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2BEEB6DA" w14:textId="55725ECC" w:rsidR="00616BC6" w:rsidRPr="00C12D72" w:rsidRDefault="00616BC6" w:rsidP="00CE6418">
      <w:pPr>
        <w:pStyle w:val="Tekstpodstawowy3"/>
        <w:numPr>
          <w:ilvl w:val="0"/>
          <w:numId w:val="10"/>
        </w:numPr>
        <w:spacing w:after="0" w:line="360" w:lineRule="auto"/>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 xml:space="preserve">W przypadku braku zgody, o której mowa w </w:t>
      </w:r>
      <w:r w:rsidR="007F78BF" w:rsidRPr="00A3395F">
        <w:rPr>
          <w:rStyle w:val="Teksttreci20"/>
          <w:rFonts w:ascii="Arial" w:hAnsi="Arial" w:cs="Arial"/>
          <w:color w:val="auto"/>
          <w:sz w:val="24"/>
          <w:szCs w:val="24"/>
        </w:rPr>
        <w:t>pkt</w:t>
      </w:r>
      <w:r w:rsidRPr="00A3395F">
        <w:rPr>
          <w:rStyle w:val="Teksttreci20"/>
          <w:rFonts w:ascii="Arial" w:hAnsi="Arial" w:cs="Arial"/>
          <w:color w:val="auto"/>
          <w:sz w:val="24"/>
          <w:szCs w:val="24"/>
        </w:rPr>
        <w:t xml:space="preserve"> </w:t>
      </w:r>
      <w:r w:rsidR="00981DC7">
        <w:rPr>
          <w:rStyle w:val="Teksttreci20"/>
          <w:rFonts w:ascii="Arial" w:hAnsi="Arial" w:cs="Arial"/>
          <w:color w:val="auto"/>
          <w:sz w:val="24"/>
          <w:szCs w:val="24"/>
        </w:rPr>
        <w:t>4</w:t>
      </w:r>
      <w:r w:rsidRPr="00A3395F">
        <w:rPr>
          <w:rStyle w:val="Teksttreci20"/>
          <w:rFonts w:ascii="Arial" w:hAnsi="Arial" w:cs="Arial"/>
          <w:color w:val="auto"/>
          <w:sz w:val="24"/>
          <w:szCs w:val="24"/>
        </w:rPr>
        <w:t xml:space="preserve">, oferta podlega odrzuceniu, </w:t>
      </w:r>
      <w:r w:rsidR="00C72D72">
        <w:rPr>
          <w:rStyle w:val="Teksttreci20"/>
          <w:rFonts w:ascii="Arial" w:hAnsi="Arial" w:cs="Arial"/>
          <w:color w:val="auto"/>
          <w:sz w:val="24"/>
          <w:szCs w:val="24"/>
        </w:rPr>
        <w:br/>
      </w:r>
      <w:r w:rsidRPr="00A3395F">
        <w:rPr>
          <w:rStyle w:val="Teksttreci20"/>
          <w:rFonts w:ascii="Arial" w:hAnsi="Arial" w:cs="Arial"/>
          <w:color w:val="auto"/>
          <w:sz w:val="24"/>
          <w:szCs w:val="24"/>
        </w:rPr>
        <w:t>a Zamawiający zwraca się o wyrażenie takiej zgody do kolejnego Wykonawcy, którego oferta została najwyżej oceniona, chyba że zachodzą przesłanki do unieważnienia postępowania.</w:t>
      </w:r>
    </w:p>
    <w:p w14:paraId="7FE99026" w14:textId="7D02980B" w:rsidR="00C12D72" w:rsidRPr="00D34409" w:rsidRDefault="00C636C3" w:rsidP="00C636C3">
      <w:pPr>
        <w:pStyle w:val="Nagwek1"/>
        <w:spacing w:before="240" w:line="360" w:lineRule="auto"/>
        <w:ind w:left="567" w:hanging="567"/>
        <w:rPr>
          <w:rFonts w:ascii="Arial" w:hAnsi="Arial" w:cs="Arial"/>
          <w:color w:val="auto"/>
          <w:sz w:val="24"/>
          <w:szCs w:val="24"/>
        </w:rPr>
      </w:pPr>
      <w:r>
        <w:rPr>
          <w:rFonts w:ascii="Arial" w:hAnsi="Arial" w:cs="Arial"/>
          <w:color w:val="auto"/>
          <w:sz w:val="24"/>
          <w:szCs w:val="24"/>
        </w:rPr>
        <w:t>XIV</w:t>
      </w:r>
      <w:r>
        <w:rPr>
          <w:rFonts w:ascii="Arial" w:hAnsi="Arial" w:cs="Arial"/>
          <w:color w:val="auto"/>
          <w:sz w:val="24"/>
          <w:szCs w:val="24"/>
        </w:rPr>
        <w:tab/>
      </w:r>
      <w:r w:rsidR="00D34409" w:rsidRPr="00D34409">
        <w:rPr>
          <w:rFonts w:ascii="Arial" w:hAnsi="Arial" w:cs="Arial"/>
          <w:color w:val="auto"/>
          <w:sz w:val="24"/>
          <w:szCs w:val="24"/>
        </w:rPr>
        <w:t>Badanie ofert – wyjaśnienia/uzupełnienia dotyczące złożonych ofert, zasady poprawiania ofert przez Zamawiającego, przesłanki odrzucenia</w:t>
      </w:r>
    </w:p>
    <w:p w14:paraId="3E4C0288" w14:textId="77777777" w:rsidR="00D34409" w:rsidRDefault="00D34409" w:rsidP="00CE6418">
      <w:pPr>
        <w:pStyle w:val="Akapitzlist"/>
        <w:widowControl w:val="0"/>
        <w:numPr>
          <w:ilvl w:val="0"/>
          <w:numId w:val="17"/>
        </w:numPr>
        <w:tabs>
          <w:tab w:val="left" w:pos="696"/>
        </w:tabs>
        <w:spacing w:after="0" w:line="360" w:lineRule="auto"/>
        <w:rPr>
          <w:rFonts w:ascii="Arial" w:hAnsi="Arial" w:cs="Arial"/>
          <w:sz w:val="24"/>
          <w:szCs w:val="24"/>
        </w:rPr>
      </w:pPr>
      <w:r w:rsidRPr="00D34409">
        <w:rPr>
          <w:rFonts w:ascii="Arial" w:hAnsi="Arial" w:cs="Arial"/>
          <w:sz w:val="24"/>
          <w:szCs w:val="24"/>
        </w:rPr>
        <w:t>W toku badania i oceny ofert Zamawiający może żądać od Wykonawców wyjaśnień dotyczących treści złożonych ofert. Nie dopuszcza się prowadzenia między Zamawiającym a Wykonawcą negocjacji dotyczących złożonej oferty oraz (z zastrzeżeniem pkt. 2) dokonywanie jakiejkolwiek zmiany w jej treści.</w:t>
      </w:r>
    </w:p>
    <w:p w14:paraId="0509F7A6" w14:textId="77777777" w:rsidR="00D34409" w:rsidRPr="00D34409" w:rsidRDefault="00D34409" w:rsidP="00CE6418">
      <w:pPr>
        <w:pStyle w:val="Akapitzlist"/>
        <w:widowControl w:val="0"/>
        <w:numPr>
          <w:ilvl w:val="0"/>
          <w:numId w:val="17"/>
        </w:numPr>
        <w:tabs>
          <w:tab w:val="left" w:pos="696"/>
        </w:tabs>
        <w:spacing w:after="0" w:line="360" w:lineRule="auto"/>
        <w:rPr>
          <w:rFonts w:ascii="Arial" w:hAnsi="Arial" w:cs="Arial"/>
          <w:sz w:val="24"/>
          <w:szCs w:val="24"/>
        </w:rPr>
      </w:pPr>
      <w:r w:rsidRPr="00D34409">
        <w:rPr>
          <w:rFonts w:ascii="Arial" w:hAnsi="Arial" w:cs="Arial"/>
          <w:sz w:val="24"/>
          <w:szCs w:val="24"/>
        </w:rPr>
        <w:t>Zamawiający poprawia w ofercie:</w:t>
      </w:r>
    </w:p>
    <w:p w14:paraId="6A6E3F6B" w14:textId="77777777" w:rsidR="00D34409" w:rsidRPr="00D34409" w:rsidRDefault="00D34409" w:rsidP="00CE6418">
      <w:pPr>
        <w:pStyle w:val="Akapitzlist"/>
        <w:widowControl w:val="0"/>
        <w:numPr>
          <w:ilvl w:val="0"/>
          <w:numId w:val="18"/>
        </w:numPr>
        <w:tabs>
          <w:tab w:val="left" w:pos="993"/>
        </w:tabs>
        <w:spacing w:after="0" w:line="360" w:lineRule="auto"/>
        <w:ind w:left="851" w:hanging="425"/>
        <w:rPr>
          <w:rFonts w:ascii="Arial" w:hAnsi="Arial" w:cs="Arial"/>
          <w:sz w:val="24"/>
          <w:szCs w:val="24"/>
        </w:rPr>
      </w:pPr>
      <w:r w:rsidRPr="00D34409">
        <w:rPr>
          <w:rFonts w:ascii="Arial" w:hAnsi="Arial" w:cs="Arial"/>
          <w:sz w:val="24"/>
          <w:szCs w:val="24"/>
        </w:rPr>
        <w:t>oczywiste omyłki pisarskie,</w:t>
      </w:r>
    </w:p>
    <w:p w14:paraId="2283DAD8" w14:textId="77777777" w:rsidR="00D34409" w:rsidRPr="00D34409" w:rsidRDefault="00D34409" w:rsidP="00CE6418">
      <w:pPr>
        <w:pStyle w:val="Akapitzlist"/>
        <w:widowControl w:val="0"/>
        <w:numPr>
          <w:ilvl w:val="0"/>
          <w:numId w:val="18"/>
        </w:numPr>
        <w:tabs>
          <w:tab w:val="left" w:pos="993"/>
        </w:tabs>
        <w:spacing w:after="0" w:line="360" w:lineRule="auto"/>
        <w:ind w:left="851" w:hanging="425"/>
        <w:rPr>
          <w:rFonts w:ascii="Arial" w:hAnsi="Arial" w:cs="Arial"/>
          <w:sz w:val="24"/>
          <w:szCs w:val="24"/>
        </w:rPr>
      </w:pPr>
      <w:r w:rsidRPr="00D34409">
        <w:rPr>
          <w:rFonts w:ascii="Arial" w:hAnsi="Arial" w:cs="Arial"/>
          <w:sz w:val="24"/>
          <w:szCs w:val="24"/>
        </w:rPr>
        <w:t>oczywiste omyłki rachunkowe, z uwzględnieniem konsekwencji rachunkowych dokonanych poprawek,</w:t>
      </w:r>
    </w:p>
    <w:p w14:paraId="376F4452" w14:textId="4DCF565F" w:rsidR="00D34409" w:rsidRPr="00D34409" w:rsidRDefault="00D34409" w:rsidP="00CE6418">
      <w:pPr>
        <w:pStyle w:val="Akapitzlist"/>
        <w:widowControl w:val="0"/>
        <w:numPr>
          <w:ilvl w:val="0"/>
          <w:numId w:val="18"/>
        </w:numPr>
        <w:tabs>
          <w:tab w:val="left" w:pos="993"/>
        </w:tabs>
        <w:spacing w:after="0" w:line="360" w:lineRule="auto"/>
        <w:ind w:left="851" w:hanging="425"/>
        <w:rPr>
          <w:rFonts w:ascii="Arial" w:hAnsi="Arial" w:cs="Arial"/>
          <w:sz w:val="24"/>
          <w:szCs w:val="24"/>
        </w:rPr>
      </w:pPr>
      <w:r w:rsidRPr="00D34409">
        <w:rPr>
          <w:rFonts w:ascii="Arial" w:hAnsi="Arial" w:cs="Arial"/>
          <w:sz w:val="24"/>
          <w:szCs w:val="24"/>
        </w:rPr>
        <w:t xml:space="preserve">inne omyłki polegające na niezgodności oferty z </w:t>
      </w:r>
      <w:r w:rsidR="00C13F35">
        <w:rPr>
          <w:rFonts w:ascii="Arial" w:hAnsi="Arial" w:cs="Arial"/>
          <w:sz w:val="24"/>
          <w:szCs w:val="24"/>
        </w:rPr>
        <w:t>SWZ</w:t>
      </w:r>
      <w:r w:rsidRPr="00D34409">
        <w:rPr>
          <w:rFonts w:ascii="Arial" w:hAnsi="Arial" w:cs="Arial"/>
          <w:sz w:val="24"/>
          <w:szCs w:val="24"/>
        </w:rPr>
        <w:t xml:space="preserve"> i/lub załącznikami do niego, niepowodujące istotnych zmian w treści oferty</w:t>
      </w:r>
    </w:p>
    <w:p w14:paraId="429CCBF0" w14:textId="77777777" w:rsidR="00D34409" w:rsidRDefault="00D34409" w:rsidP="0060645C">
      <w:pPr>
        <w:widowControl w:val="0"/>
        <w:tabs>
          <w:tab w:val="left" w:pos="696"/>
        </w:tabs>
        <w:spacing w:after="0" w:line="360" w:lineRule="auto"/>
        <w:ind w:left="426"/>
        <w:rPr>
          <w:rFonts w:ascii="Arial" w:hAnsi="Arial" w:cs="Arial"/>
          <w:sz w:val="24"/>
          <w:szCs w:val="24"/>
        </w:rPr>
      </w:pPr>
      <w:r w:rsidRPr="00D34409">
        <w:rPr>
          <w:rFonts w:ascii="Arial" w:hAnsi="Arial" w:cs="Arial"/>
          <w:sz w:val="24"/>
          <w:szCs w:val="24"/>
        </w:rPr>
        <w:t xml:space="preserve">- niezwłocznie zawiadamiając o tym Wykonawcę, którego oferta została </w:t>
      </w:r>
      <w:r w:rsidRPr="00D34409">
        <w:rPr>
          <w:rFonts w:ascii="Arial" w:hAnsi="Arial" w:cs="Arial"/>
          <w:sz w:val="24"/>
          <w:szCs w:val="24"/>
        </w:rPr>
        <w:lastRenderedPageBreak/>
        <w:t>poprawiona.</w:t>
      </w:r>
    </w:p>
    <w:p w14:paraId="1448A157" w14:textId="77777777" w:rsidR="00D34409" w:rsidRDefault="00D34409" w:rsidP="00CE6418">
      <w:pPr>
        <w:pStyle w:val="Akapitzlist"/>
        <w:widowControl w:val="0"/>
        <w:numPr>
          <w:ilvl w:val="0"/>
          <w:numId w:val="17"/>
        </w:numPr>
        <w:tabs>
          <w:tab w:val="left" w:pos="696"/>
        </w:tabs>
        <w:spacing w:after="0" w:line="360" w:lineRule="auto"/>
        <w:rPr>
          <w:rFonts w:ascii="Arial" w:hAnsi="Arial" w:cs="Arial"/>
          <w:sz w:val="24"/>
          <w:szCs w:val="24"/>
        </w:rPr>
      </w:pPr>
      <w:r w:rsidRPr="00D34409">
        <w:rPr>
          <w:rFonts w:ascii="Arial" w:hAnsi="Arial" w:cs="Arial"/>
          <w:sz w:val="24"/>
          <w:szCs w:val="24"/>
        </w:rPr>
        <w:t xml:space="preserve">Zamawiający będzie dokonywał badania oferty w zakresie występowania rażąco niskiej ceny jedynie w przypadkach opisanych w pkt. </w:t>
      </w:r>
      <w:r w:rsidR="00824A12">
        <w:rPr>
          <w:rFonts w:ascii="Arial" w:hAnsi="Arial" w:cs="Arial"/>
          <w:sz w:val="24"/>
          <w:szCs w:val="24"/>
        </w:rPr>
        <w:t>4</w:t>
      </w:r>
      <w:r w:rsidRPr="00D34409">
        <w:rPr>
          <w:rFonts w:ascii="Arial" w:hAnsi="Arial" w:cs="Arial"/>
          <w:sz w:val="24"/>
          <w:szCs w:val="24"/>
        </w:rPr>
        <w:t>.</w:t>
      </w:r>
    </w:p>
    <w:p w14:paraId="41623057" w14:textId="2EE095DB" w:rsidR="00824A12" w:rsidRPr="00391E91" w:rsidRDefault="00824A12" w:rsidP="00CE6418">
      <w:pPr>
        <w:pStyle w:val="Akapitzlist"/>
        <w:widowControl w:val="0"/>
        <w:numPr>
          <w:ilvl w:val="0"/>
          <w:numId w:val="17"/>
        </w:numPr>
        <w:tabs>
          <w:tab w:val="left" w:pos="370"/>
        </w:tabs>
        <w:spacing w:after="0" w:line="360" w:lineRule="auto"/>
        <w:rPr>
          <w:rStyle w:val="Teksttreci20"/>
          <w:rFonts w:ascii="Arial" w:eastAsiaTheme="minorHAnsi" w:hAnsi="Arial" w:cs="Arial"/>
          <w:color w:val="auto"/>
          <w:sz w:val="24"/>
          <w:szCs w:val="24"/>
          <w:lang w:eastAsia="en-US" w:bidi="ar-SA"/>
        </w:rPr>
      </w:pPr>
      <w:r w:rsidRPr="00402E40">
        <w:rPr>
          <w:rStyle w:val="Teksttreci20"/>
          <w:rFonts w:ascii="Arial" w:hAnsi="Arial" w:cs="Arial"/>
          <w:color w:val="auto"/>
          <w:sz w:val="24"/>
          <w:szCs w:val="24"/>
        </w:rPr>
        <w:t>Jeżeli zaoferowana cena wyda</w:t>
      </w:r>
      <w:r w:rsidR="00C86EB5">
        <w:rPr>
          <w:rStyle w:val="Teksttreci20"/>
          <w:rFonts w:ascii="Arial" w:hAnsi="Arial" w:cs="Arial"/>
          <w:color w:val="auto"/>
          <w:sz w:val="24"/>
          <w:szCs w:val="24"/>
        </w:rPr>
        <w:t>je</w:t>
      </w:r>
      <w:r w:rsidRPr="00402E40">
        <w:rPr>
          <w:rStyle w:val="Teksttreci20"/>
          <w:rFonts w:ascii="Arial" w:hAnsi="Arial" w:cs="Arial"/>
          <w:color w:val="auto"/>
          <w:sz w:val="24"/>
          <w:szCs w:val="24"/>
        </w:rPr>
        <w:t xml:space="preserve"> się rażąco nisk</w:t>
      </w:r>
      <w:r w:rsidR="00C86EB5">
        <w:rPr>
          <w:rStyle w:val="Teksttreci20"/>
          <w:rFonts w:ascii="Arial" w:hAnsi="Arial" w:cs="Arial"/>
          <w:color w:val="auto"/>
          <w:sz w:val="24"/>
          <w:szCs w:val="24"/>
        </w:rPr>
        <w:t>a</w:t>
      </w:r>
      <w:r w:rsidRPr="00402E40">
        <w:rPr>
          <w:rStyle w:val="Teksttreci20"/>
          <w:rFonts w:ascii="Arial" w:hAnsi="Arial" w:cs="Arial"/>
          <w:color w:val="auto"/>
          <w:sz w:val="24"/>
          <w:szCs w:val="24"/>
        </w:rPr>
        <w:t xml:space="preserve"> w stosunku do przedmiotu zamówienia, tj. </w:t>
      </w:r>
      <w:r w:rsidR="00157B51" w:rsidRPr="001C1908">
        <w:rPr>
          <w:rFonts w:ascii="Arial" w:hAnsi="Arial" w:cs="Arial"/>
          <w:sz w:val="24"/>
          <w:szCs w:val="24"/>
        </w:rPr>
        <w:t>cena oferty jest niższa o 30% od wartości zamówienia powiększonej o VAT</w:t>
      </w:r>
      <w:r w:rsidR="00157B51" w:rsidRPr="00402E40">
        <w:rPr>
          <w:rStyle w:val="WW8Num15z2"/>
          <w:rFonts w:ascii="Arial" w:hAnsi="Arial" w:cs="Arial"/>
          <w:sz w:val="24"/>
          <w:szCs w:val="24"/>
        </w:rPr>
        <w:t xml:space="preserve"> </w:t>
      </w:r>
      <w:r w:rsidR="00157B51">
        <w:rPr>
          <w:rStyle w:val="WW8Num15z2"/>
          <w:rFonts w:ascii="Arial" w:hAnsi="Arial" w:cs="Arial"/>
          <w:sz w:val="24"/>
          <w:szCs w:val="24"/>
        </w:rPr>
        <w:t xml:space="preserve">lub </w:t>
      </w:r>
      <w:r w:rsidR="001E0F41" w:rsidRPr="001E0F41">
        <w:rPr>
          <w:rFonts w:ascii="Arial" w:hAnsi="Arial" w:cs="Arial"/>
          <w:sz w:val="24"/>
          <w:szCs w:val="24"/>
        </w:rPr>
        <w:t>średniej arytmetycznej cen wszystkich złożonych ofert niepodlegających odrzuceniu</w:t>
      </w:r>
      <w:r w:rsidRPr="00402E40">
        <w:rPr>
          <w:rStyle w:val="Teksttreci20"/>
          <w:rFonts w:ascii="Arial" w:hAnsi="Arial" w:cs="Arial"/>
          <w:color w:val="auto"/>
          <w:sz w:val="24"/>
          <w:szCs w:val="24"/>
        </w:rPr>
        <w:t>, lub będ</w:t>
      </w:r>
      <w:r w:rsidR="00085867">
        <w:rPr>
          <w:rStyle w:val="Teksttreci20"/>
          <w:rFonts w:ascii="Arial" w:hAnsi="Arial" w:cs="Arial"/>
          <w:color w:val="auto"/>
          <w:sz w:val="24"/>
          <w:szCs w:val="24"/>
        </w:rPr>
        <w:t>zie</w:t>
      </w:r>
      <w:r w:rsidRPr="00402E40">
        <w:rPr>
          <w:rStyle w:val="Teksttreci20"/>
          <w:rFonts w:ascii="Arial" w:hAnsi="Arial" w:cs="Arial"/>
          <w:color w:val="auto"/>
          <w:sz w:val="24"/>
          <w:szCs w:val="24"/>
        </w:rPr>
        <w:t xml:space="preserve"> budzić wątpliwości Zamawiającego co do możliwości wykonania przedmiotu zamówienia zgodnie z wymaganiami określonymi w </w:t>
      </w:r>
      <w:r w:rsidR="00C13F35">
        <w:rPr>
          <w:rFonts w:ascii="Arial" w:hAnsi="Arial" w:cs="Arial"/>
          <w:sz w:val="24"/>
          <w:szCs w:val="24"/>
        </w:rPr>
        <w:t>SWZ</w:t>
      </w:r>
      <w:r w:rsidRPr="00402E40">
        <w:rPr>
          <w:rStyle w:val="Teksttreci20"/>
          <w:rFonts w:ascii="Arial" w:hAnsi="Arial" w:cs="Arial"/>
          <w:color w:val="auto"/>
          <w:sz w:val="24"/>
          <w:szCs w:val="24"/>
        </w:rPr>
        <w:t>, Zamawiający zażąda od Wykonawcy złożenia w wyznaczonym terminie wyjaśnień, w tym złożenia dowodów w zakresie wyliczenia ceny. Zamawiający oceni te wyjaśnienia i może odrzucić tę ofertę wyłącznie w przypadku, gdy złożone wyjaśnienia wraz z dowodami nie uzasadnią podanej ceny w tej ofercie.</w:t>
      </w:r>
    </w:p>
    <w:p w14:paraId="6EE55A1C" w14:textId="5E3486F9" w:rsidR="00D34409" w:rsidRPr="00D34409" w:rsidRDefault="00D34409" w:rsidP="00CE6418">
      <w:pPr>
        <w:pStyle w:val="Akapitzlist"/>
        <w:widowControl w:val="0"/>
        <w:numPr>
          <w:ilvl w:val="0"/>
          <w:numId w:val="17"/>
        </w:numPr>
        <w:tabs>
          <w:tab w:val="left" w:pos="696"/>
        </w:tabs>
        <w:spacing w:after="0" w:line="360" w:lineRule="auto"/>
        <w:rPr>
          <w:rFonts w:ascii="Arial" w:hAnsi="Arial" w:cs="Arial"/>
          <w:sz w:val="24"/>
          <w:szCs w:val="24"/>
        </w:rPr>
      </w:pPr>
      <w:r w:rsidRPr="00D34409">
        <w:rPr>
          <w:rFonts w:ascii="Arial" w:hAnsi="Arial" w:cs="Arial"/>
          <w:sz w:val="24"/>
          <w:szCs w:val="24"/>
        </w:rPr>
        <w:t xml:space="preserve">W toku badania i oceny ofert Zamawiający może żądać od Wykonawców uzupełnienia dokumentów / oświadczeń (za wyjątkiem formularza oferty). </w:t>
      </w:r>
      <w:r w:rsidR="00AC0E4B">
        <w:rPr>
          <w:rFonts w:ascii="Arial" w:hAnsi="Arial" w:cs="Arial"/>
          <w:sz w:val="24"/>
          <w:szCs w:val="24"/>
        </w:rPr>
        <w:br/>
      </w:r>
      <w:r w:rsidRPr="00D34409">
        <w:rPr>
          <w:rFonts w:ascii="Arial" w:hAnsi="Arial" w:cs="Arial"/>
          <w:sz w:val="24"/>
          <w:szCs w:val="24"/>
        </w:rPr>
        <w:t>W szczególności – jeżeli Wykonawca nie złożył wymaganych pełnomocnictw albo złożył wadliwe pełnomocnictwa, Zamawiający wezwie do ich złożenia w terminie przez siebie wskazanym, chyba, że mimo ich złożenia oferta podlega odrzuceniu albo konieczne byłoby unieważnienie postępowania.</w:t>
      </w:r>
    </w:p>
    <w:p w14:paraId="6FBEE293" w14:textId="77777777" w:rsidR="00C12D72" w:rsidRDefault="00C12D72" w:rsidP="00CE6418">
      <w:pPr>
        <w:pStyle w:val="Akapitzlist"/>
        <w:widowControl w:val="0"/>
        <w:numPr>
          <w:ilvl w:val="0"/>
          <w:numId w:val="17"/>
        </w:numPr>
        <w:tabs>
          <w:tab w:val="left" w:pos="696"/>
        </w:tabs>
        <w:spacing w:after="0" w:line="360" w:lineRule="auto"/>
        <w:rPr>
          <w:rFonts w:ascii="Arial" w:hAnsi="Arial" w:cs="Arial"/>
          <w:sz w:val="24"/>
          <w:szCs w:val="24"/>
        </w:rPr>
      </w:pPr>
      <w:r w:rsidRPr="0000388F">
        <w:rPr>
          <w:rFonts w:ascii="Arial" w:hAnsi="Arial" w:cs="Arial"/>
          <w:sz w:val="24"/>
          <w:szCs w:val="24"/>
        </w:rPr>
        <w:t>Zamawiający odrzuci ofertę jeżeli:</w:t>
      </w:r>
    </w:p>
    <w:p w14:paraId="19A96D86" w14:textId="77777777" w:rsidR="00CB4D25" w:rsidRPr="001315ED" w:rsidRDefault="00CB4D25" w:rsidP="00584B31">
      <w:pPr>
        <w:numPr>
          <w:ilvl w:val="0"/>
          <w:numId w:val="30"/>
        </w:numPr>
        <w:suppressAutoHyphens/>
        <w:spacing w:after="0" w:line="360" w:lineRule="auto"/>
        <w:ind w:left="851" w:hanging="567"/>
        <w:rPr>
          <w:rFonts w:ascii="Arial" w:hAnsi="Arial" w:cs="Arial"/>
          <w:sz w:val="24"/>
          <w:szCs w:val="24"/>
        </w:rPr>
      </w:pPr>
      <w:r w:rsidRPr="001315ED">
        <w:rPr>
          <w:rFonts w:ascii="Arial" w:hAnsi="Arial" w:cs="Arial"/>
          <w:sz w:val="24"/>
          <w:szCs w:val="24"/>
        </w:rPr>
        <w:t>została złożona po terminie składania ofert,</w:t>
      </w:r>
    </w:p>
    <w:p w14:paraId="13DB6248" w14:textId="77777777" w:rsidR="00CB4D25" w:rsidRPr="001315ED" w:rsidRDefault="00CB4D25" w:rsidP="00584B31">
      <w:pPr>
        <w:numPr>
          <w:ilvl w:val="0"/>
          <w:numId w:val="30"/>
        </w:numPr>
        <w:suppressAutoHyphens/>
        <w:spacing w:after="0" w:line="360" w:lineRule="auto"/>
        <w:ind w:left="851" w:hanging="567"/>
        <w:rPr>
          <w:rFonts w:ascii="Arial" w:hAnsi="Arial" w:cs="Arial"/>
          <w:sz w:val="24"/>
          <w:szCs w:val="24"/>
        </w:rPr>
      </w:pPr>
      <w:r w:rsidRPr="001315ED">
        <w:rPr>
          <w:rFonts w:ascii="Arial" w:hAnsi="Arial" w:cs="Arial"/>
          <w:sz w:val="24"/>
          <w:szCs w:val="24"/>
        </w:rPr>
        <w:t>została złożona przez wykonawcę podlegającego wykluczeniu z postępowania lub niespełniającego warunków udziału w postępowaniu,</w:t>
      </w:r>
    </w:p>
    <w:p w14:paraId="62562B43" w14:textId="77777777" w:rsidR="00CB4D25" w:rsidRPr="001315ED" w:rsidRDefault="00CB4D25" w:rsidP="00584B31">
      <w:pPr>
        <w:numPr>
          <w:ilvl w:val="0"/>
          <w:numId w:val="30"/>
        </w:numPr>
        <w:suppressAutoHyphens/>
        <w:spacing w:after="0" w:line="360" w:lineRule="auto"/>
        <w:ind w:left="851" w:hanging="567"/>
        <w:rPr>
          <w:rFonts w:ascii="Arial" w:hAnsi="Arial" w:cs="Arial"/>
          <w:sz w:val="24"/>
          <w:szCs w:val="24"/>
        </w:rPr>
      </w:pPr>
      <w:r w:rsidRPr="001315ED">
        <w:rPr>
          <w:rFonts w:ascii="Arial" w:hAnsi="Arial" w:cs="Arial"/>
          <w:sz w:val="24"/>
          <w:szCs w:val="24"/>
        </w:rPr>
        <w:t>jest niezgodna z przepisami Regulaminu,</w:t>
      </w:r>
    </w:p>
    <w:p w14:paraId="1EC691A4" w14:textId="77777777" w:rsidR="00CB4D25" w:rsidRPr="001315ED" w:rsidRDefault="00CB4D25" w:rsidP="00584B31">
      <w:pPr>
        <w:numPr>
          <w:ilvl w:val="0"/>
          <w:numId w:val="30"/>
        </w:numPr>
        <w:suppressAutoHyphens/>
        <w:spacing w:after="0" w:line="360" w:lineRule="auto"/>
        <w:ind w:left="851" w:hanging="567"/>
        <w:rPr>
          <w:rFonts w:ascii="Arial" w:hAnsi="Arial" w:cs="Arial"/>
          <w:sz w:val="24"/>
          <w:szCs w:val="24"/>
        </w:rPr>
      </w:pPr>
      <w:r w:rsidRPr="001315ED">
        <w:rPr>
          <w:rFonts w:ascii="Arial" w:hAnsi="Arial" w:cs="Arial"/>
          <w:sz w:val="24"/>
          <w:szCs w:val="24"/>
        </w:rPr>
        <w:t>jest nieważna na podstawie odrębnych przepisów,</w:t>
      </w:r>
    </w:p>
    <w:p w14:paraId="42CE146C" w14:textId="77777777" w:rsidR="00CB4D25" w:rsidRPr="001315ED" w:rsidRDefault="00CB4D25" w:rsidP="00584B31">
      <w:pPr>
        <w:numPr>
          <w:ilvl w:val="0"/>
          <w:numId w:val="30"/>
        </w:numPr>
        <w:suppressAutoHyphens/>
        <w:spacing w:after="0" w:line="360" w:lineRule="auto"/>
        <w:ind w:left="851" w:hanging="567"/>
        <w:rPr>
          <w:rFonts w:ascii="Arial" w:hAnsi="Arial" w:cs="Arial"/>
          <w:sz w:val="24"/>
          <w:szCs w:val="24"/>
        </w:rPr>
      </w:pPr>
      <w:r w:rsidRPr="001315ED">
        <w:rPr>
          <w:rFonts w:ascii="Arial" w:hAnsi="Arial" w:cs="Arial"/>
          <w:sz w:val="24"/>
          <w:szCs w:val="24"/>
        </w:rPr>
        <w:t>jej treść jest niezgodna z warunkami zamówienia określonymi w dokumentacji przetargowej,</w:t>
      </w:r>
    </w:p>
    <w:p w14:paraId="76F256E3" w14:textId="321E1BDE" w:rsidR="00CB4D25" w:rsidRPr="001315ED" w:rsidRDefault="004D7F49" w:rsidP="00584B31">
      <w:pPr>
        <w:numPr>
          <w:ilvl w:val="0"/>
          <w:numId w:val="30"/>
        </w:numPr>
        <w:suppressAutoHyphens/>
        <w:spacing w:after="0" w:line="360" w:lineRule="auto"/>
        <w:ind w:left="851" w:hanging="567"/>
        <w:rPr>
          <w:rFonts w:ascii="Arial" w:hAnsi="Arial" w:cs="Arial"/>
          <w:sz w:val="24"/>
          <w:szCs w:val="24"/>
        </w:rPr>
      </w:pPr>
      <w:r>
        <w:rPr>
          <w:rStyle w:val="Teksttreci20"/>
          <w:rFonts w:ascii="Arial" w:hAnsi="Arial" w:cs="Arial"/>
          <w:color w:val="auto"/>
          <w:sz w:val="24"/>
          <w:szCs w:val="24"/>
        </w:rPr>
        <w:t xml:space="preserve">Wykonawca nie udzieli wyjaśnień dotyczących rażąco niskiej ceny lub złożone </w:t>
      </w:r>
      <w:r w:rsidRPr="00824A12">
        <w:rPr>
          <w:rStyle w:val="Teksttreci20"/>
          <w:rFonts w:ascii="Arial" w:hAnsi="Arial" w:cs="Arial"/>
          <w:color w:val="auto"/>
          <w:sz w:val="24"/>
          <w:szCs w:val="24"/>
        </w:rPr>
        <w:t>wyjaśnie</w:t>
      </w:r>
      <w:r>
        <w:rPr>
          <w:rStyle w:val="Teksttreci20"/>
          <w:rFonts w:ascii="Arial" w:hAnsi="Arial" w:cs="Arial"/>
          <w:color w:val="auto"/>
          <w:sz w:val="24"/>
          <w:szCs w:val="24"/>
        </w:rPr>
        <w:t>nia wraz z</w:t>
      </w:r>
      <w:r w:rsidRPr="00824A12">
        <w:rPr>
          <w:rStyle w:val="Teksttreci20"/>
          <w:rFonts w:ascii="Arial" w:hAnsi="Arial" w:cs="Arial"/>
          <w:color w:val="auto"/>
          <w:sz w:val="24"/>
          <w:szCs w:val="24"/>
        </w:rPr>
        <w:t xml:space="preserve"> dowodami potwierdz</w:t>
      </w:r>
      <w:r>
        <w:rPr>
          <w:rStyle w:val="Teksttreci20"/>
          <w:rFonts w:ascii="Arial" w:hAnsi="Arial" w:cs="Arial"/>
          <w:color w:val="auto"/>
          <w:sz w:val="24"/>
          <w:szCs w:val="24"/>
        </w:rPr>
        <w:t>ą</w:t>
      </w:r>
      <w:r w:rsidRPr="00824A12">
        <w:rPr>
          <w:rStyle w:val="Teksttreci20"/>
          <w:rFonts w:ascii="Arial" w:hAnsi="Arial" w:cs="Arial"/>
          <w:color w:val="auto"/>
          <w:sz w:val="24"/>
          <w:szCs w:val="24"/>
        </w:rPr>
        <w:t>, że oferta zawiera rażąco niską cenę w stosunku do przedmiotu zamówienia</w:t>
      </w:r>
      <w:r w:rsidR="00CB4D25" w:rsidRPr="001315ED">
        <w:rPr>
          <w:rFonts w:ascii="Arial" w:hAnsi="Arial" w:cs="Arial"/>
          <w:sz w:val="24"/>
          <w:szCs w:val="24"/>
        </w:rPr>
        <w:t>,</w:t>
      </w:r>
    </w:p>
    <w:p w14:paraId="49FC32A2" w14:textId="77777777" w:rsidR="00CB4D25" w:rsidRPr="001315ED" w:rsidRDefault="00CB4D25" w:rsidP="00584B31">
      <w:pPr>
        <w:numPr>
          <w:ilvl w:val="0"/>
          <w:numId w:val="30"/>
        </w:numPr>
        <w:suppressAutoHyphens/>
        <w:spacing w:after="0" w:line="360" w:lineRule="auto"/>
        <w:ind w:left="851" w:hanging="567"/>
        <w:rPr>
          <w:rFonts w:ascii="Arial" w:hAnsi="Arial" w:cs="Arial"/>
          <w:sz w:val="24"/>
          <w:szCs w:val="24"/>
        </w:rPr>
      </w:pPr>
      <w:r w:rsidRPr="001315ED">
        <w:rPr>
          <w:rFonts w:ascii="Arial" w:hAnsi="Arial" w:cs="Arial"/>
          <w:sz w:val="24"/>
          <w:szCs w:val="24"/>
        </w:rPr>
        <w:t xml:space="preserve">wykonawca nie wniósł wadium lub wadium jest nieprawidłowo wniesione </w:t>
      </w:r>
      <w:r w:rsidRPr="001315ED">
        <w:rPr>
          <w:rFonts w:ascii="Arial" w:eastAsia="Calibri" w:hAnsi="Arial" w:cs="Arial"/>
          <w:sz w:val="24"/>
          <w:szCs w:val="24"/>
        </w:rPr>
        <w:t xml:space="preserve">lub nie wniósł wadium na przedłużony okres związania ofertą, </w:t>
      </w:r>
    </w:p>
    <w:p w14:paraId="6B2F478B" w14:textId="16696DAA" w:rsidR="00CB4D25" w:rsidRPr="001315ED" w:rsidRDefault="00CB4D25" w:rsidP="00584B31">
      <w:pPr>
        <w:numPr>
          <w:ilvl w:val="0"/>
          <w:numId w:val="30"/>
        </w:numPr>
        <w:suppressAutoHyphens/>
        <w:spacing w:after="0" w:line="360" w:lineRule="auto"/>
        <w:ind w:left="851" w:hanging="567"/>
        <w:rPr>
          <w:rFonts w:ascii="Arial" w:hAnsi="Arial" w:cs="Arial"/>
          <w:sz w:val="24"/>
          <w:szCs w:val="24"/>
        </w:rPr>
      </w:pPr>
      <w:r w:rsidRPr="001315ED">
        <w:rPr>
          <w:rFonts w:ascii="Arial" w:hAnsi="Arial" w:cs="Arial"/>
          <w:sz w:val="24"/>
          <w:szCs w:val="24"/>
        </w:rPr>
        <w:lastRenderedPageBreak/>
        <w:t>wykonawca nie zgodził się na przedłużenie terminu związania ofertą</w:t>
      </w:r>
      <w:r w:rsidR="0035396C" w:rsidRPr="0035396C">
        <w:rPr>
          <w:rStyle w:val="Teksttreci20"/>
          <w:rFonts w:ascii="Arial" w:hAnsi="Arial" w:cs="Arial"/>
          <w:color w:val="auto"/>
          <w:sz w:val="24"/>
          <w:szCs w:val="24"/>
        </w:rPr>
        <w:t xml:space="preserve"> </w:t>
      </w:r>
      <w:r w:rsidR="0035396C" w:rsidRPr="00824A12">
        <w:rPr>
          <w:rStyle w:val="Teksttreci20"/>
          <w:rFonts w:ascii="Arial" w:hAnsi="Arial" w:cs="Arial"/>
          <w:color w:val="auto"/>
          <w:sz w:val="24"/>
          <w:szCs w:val="24"/>
        </w:rPr>
        <w:t>o któr</w:t>
      </w:r>
      <w:r w:rsidR="0035396C">
        <w:rPr>
          <w:rStyle w:val="Teksttreci20"/>
          <w:rFonts w:ascii="Arial" w:hAnsi="Arial" w:cs="Arial"/>
          <w:color w:val="auto"/>
          <w:sz w:val="24"/>
          <w:szCs w:val="24"/>
        </w:rPr>
        <w:t>ym</w:t>
      </w:r>
      <w:r w:rsidR="0035396C" w:rsidRPr="00824A12">
        <w:rPr>
          <w:rStyle w:val="Teksttreci20"/>
          <w:rFonts w:ascii="Arial" w:hAnsi="Arial" w:cs="Arial"/>
          <w:color w:val="auto"/>
          <w:sz w:val="24"/>
          <w:szCs w:val="24"/>
        </w:rPr>
        <w:t xml:space="preserve"> mowa w rozdziale XI</w:t>
      </w:r>
      <w:r w:rsidR="00981DC7">
        <w:rPr>
          <w:rStyle w:val="Teksttreci20"/>
          <w:rFonts w:ascii="Arial" w:hAnsi="Arial" w:cs="Arial"/>
          <w:color w:val="auto"/>
          <w:sz w:val="24"/>
          <w:szCs w:val="24"/>
        </w:rPr>
        <w:t>I</w:t>
      </w:r>
      <w:r w:rsidR="0035396C" w:rsidRPr="00824A12">
        <w:rPr>
          <w:rStyle w:val="Teksttreci20"/>
          <w:rFonts w:ascii="Arial" w:hAnsi="Arial" w:cs="Arial"/>
          <w:color w:val="auto"/>
          <w:sz w:val="24"/>
          <w:szCs w:val="24"/>
        </w:rPr>
        <w:t xml:space="preserve">I </w:t>
      </w:r>
      <w:r w:rsidR="0035396C">
        <w:rPr>
          <w:rStyle w:val="Teksttreci20"/>
          <w:rFonts w:ascii="Arial" w:hAnsi="Arial" w:cs="Arial"/>
          <w:color w:val="auto"/>
          <w:sz w:val="24"/>
          <w:szCs w:val="24"/>
        </w:rPr>
        <w:t>SWZ</w:t>
      </w:r>
      <w:r w:rsidR="0035396C" w:rsidRPr="00824A12">
        <w:rPr>
          <w:rStyle w:val="Teksttreci20"/>
          <w:rFonts w:ascii="Arial" w:hAnsi="Arial" w:cs="Arial"/>
          <w:color w:val="auto"/>
          <w:sz w:val="24"/>
          <w:szCs w:val="24"/>
        </w:rPr>
        <w:t xml:space="preserve">, </w:t>
      </w:r>
    </w:p>
    <w:p w14:paraId="0FD87F68" w14:textId="0E0677EF" w:rsidR="00CB4D25" w:rsidRPr="001315ED" w:rsidRDefault="00CB4D25" w:rsidP="00584B31">
      <w:pPr>
        <w:numPr>
          <w:ilvl w:val="0"/>
          <w:numId w:val="30"/>
        </w:numPr>
        <w:suppressAutoHyphens/>
        <w:spacing w:after="0" w:line="360" w:lineRule="auto"/>
        <w:ind w:left="851" w:hanging="567"/>
        <w:rPr>
          <w:rFonts w:ascii="Arial" w:hAnsi="Arial" w:cs="Arial"/>
          <w:sz w:val="24"/>
          <w:szCs w:val="24"/>
        </w:rPr>
      </w:pPr>
      <w:r w:rsidRPr="001315ED">
        <w:rPr>
          <w:rFonts w:ascii="Arial" w:hAnsi="Arial" w:cs="Arial"/>
          <w:sz w:val="24"/>
          <w:szCs w:val="24"/>
        </w:rPr>
        <w:t xml:space="preserve">wykonawca </w:t>
      </w:r>
      <w:r w:rsidRPr="00DC7E8E">
        <w:rPr>
          <w:rFonts w:ascii="Arial" w:hAnsi="Arial" w:cs="Arial"/>
          <w:sz w:val="24"/>
          <w:szCs w:val="24"/>
        </w:rPr>
        <w:t>w wyznaczonym terminie</w:t>
      </w:r>
      <w:r w:rsidRPr="001315ED">
        <w:rPr>
          <w:rFonts w:ascii="Arial" w:hAnsi="Arial" w:cs="Arial"/>
          <w:sz w:val="24"/>
          <w:szCs w:val="24"/>
        </w:rPr>
        <w:t xml:space="preserve"> nie zgodził się na poprawienie omyłki </w:t>
      </w:r>
      <w:r>
        <w:rPr>
          <w:rFonts w:ascii="Arial" w:hAnsi="Arial" w:cs="Arial"/>
          <w:sz w:val="24"/>
          <w:szCs w:val="24"/>
        </w:rPr>
        <w:br/>
      </w:r>
      <w:r w:rsidR="00EF4CBC" w:rsidRPr="00824A12">
        <w:rPr>
          <w:rStyle w:val="Teksttreci20"/>
          <w:rFonts w:ascii="Arial" w:hAnsi="Arial" w:cs="Arial"/>
          <w:color w:val="auto"/>
          <w:sz w:val="24"/>
          <w:szCs w:val="24"/>
        </w:rPr>
        <w:t xml:space="preserve">o której mowa w </w:t>
      </w:r>
      <w:r w:rsidR="00EF4CBC">
        <w:rPr>
          <w:rStyle w:val="Teksttreci20"/>
          <w:rFonts w:ascii="Arial" w:hAnsi="Arial" w:cs="Arial"/>
          <w:color w:val="auto"/>
          <w:sz w:val="24"/>
          <w:szCs w:val="24"/>
        </w:rPr>
        <w:t>ust. 2 pkt 3</w:t>
      </w:r>
      <w:r w:rsidRPr="001315ED">
        <w:rPr>
          <w:rFonts w:ascii="Arial" w:hAnsi="Arial" w:cs="Arial"/>
          <w:sz w:val="24"/>
          <w:szCs w:val="24"/>
        </w:rPr>
        <w:t>,</w:t>
      </w:r>
    </w:p>
    <w:p w14:paraId="7F9C7F6F" w14:textId="77777777" w:rsidR="00CB4D25" w:rsidRPr="001315ED" w:rsidRDefault="00CB4D25" w:rsidP="00584B31">
      <w:pPr>
        <w:numPr>
          <w:ilvl w:val="0"/>
          <w:numId w:val="30"/>
        </w:numPr>
        <w:suppressAutoHyphens/>
        <w:spacing w:after="0" w:line="360" w:lineRule="auto"/>
        <w:ind w:left="851" w:hanging="567"/>
        <w:rPr>
          <w:rFonts w:ascii="Arial" w:hAnsi="Arial" w:cs="Arial"/>
          <w:sz w:val="24"/>
          <w:szCs w:val="24"/>
        </w:rPr>
      </w:pPr>
      <w:r w:rsidRPr="001315ED">
        <w:rPr>
          <w:rFonts w:ascii="Arial" w:hAnsi="Arial" w:cs="Arial"/>
          <w:sz w:val="24"/>
          <w:szCs w:val="24"/>
        </w:rPr>
        <w:t xml:space="preserve">zawiera omyłki rachunkowe lub błędy w obliczeniu ceny i kosztu, których nie można poprawić, </w:t>
      </w:r>
    </w:p>
    <w:p w14:paraId="31D1D08B" w14:textId="0AF650B3" w:rsidR="00CB4D25" w:rsidRPr="001315ED" w:rsidRDefault="00CB4D25" w:rsidP="00584B31">
      <w:pPr>
        <w:numPr>
          <w:ilvl w:val="0"/>
          <w:numId w:val="30"/>
        </w:numPr>
        <w:suppressAutoHyphens/>
        <w:spacing w:after="0" w:line="360" w:lineRule="auto"/>
        <w:ind w:left="851" w:hanging="567"/>
        <w:rPr>
          <w:rFonts w:ascii="Arial" w:hAnsi="Arial" w:cs="Arial"/>
          <w:sz w:val="24"/>
          <w:szCs w:val="24"/>
        </w:rPr>
      </w:pPr>
      <w:r w:rsidRPr="001315ED">
        <w:rPr>
          <w:rFonts w:ascii="Arial" w:hAnsi="Arial" w:cs="Arial"/>
          <w:sz w:val="24"/>
          <w:szCs w:val="24"/>
        </w:rPr>
        <w:t>wykonawca nie złożył w przewidzianym terminie wymaganych oświadczeń</w:t>
      </w:r>
      <w:r>
        <w:rPr>
          <w:rFonts w:ascii="Arial" w:hAnsi="Arial" w:cs="Arial"/>
          <w:sz w:val="24"/>
          <w:szCs w:val="24"/>
        </w:rPr>
        <w:br/>
      </w:r>
      <w:r w:rsidRPr="001315ED">
        <w:rPr>
          <w:rFonts w:ascii="Arial" w:hAnsi="Arial" w:cs="Arial"/>
          <w:sz w:val="24"/>
          <w:szCs w:val="24"/>
        </w:rPr>
        <w:t>i dokumentów</w:t>
      </w:r>
      <w:r w:rsidR="008F0AE7">
        <w:rPr>
          <w:rFonts w:ascii="Arial" w:hAnsi="Arial" w:cs="Arial"/>
          <w:sz w:val="24"/>
          <w:szCs w:val="24"/>
        </w:rPr>
        <w:t>.</w:t>
      </w:r>
    </w:p>
    <w:p w14:paraId="03E892B8" w14:textId="77777777" w:rsidR="00824A12" w:rsidRPr="00824A12" w:rsidRDefault="00824A12" w:rsidP="00CE6418">
      <w:pPr>
        <w:pStyle w:val="Akapitzlist"/>
        <w:widowControl w:val="0"/>
        <w:numPr>
          <w:ilvl w:val="0"/>
          <w:numId w:val="17"/>
        </w:numPr>
        <w:tabs>
          <w:tab w:val="left" w:pos="696"/>
        </w:tabs>
        <w:spacing w:after="0" w:line="360" w:lineRule="auto"/>
        <w:ind w:right="20"/>
        <w:rPr>
          <w:rStyle w:val="Teksttreci20"/>
          <w:rFonts w:ascii="Arial" w:hAnsi="Arial" w:cs="Arial"/>
          <w:color w:val="auto"/>
          <w:sz w:val="24"/>
          <w:szCs w:val="24"/>
        </w:rPr>
      </w:pPr>
      <w:r w:rsidRPr="00824A12">
        <w:rPr>
          <w:rFonts w:ascii="Arial" w:hAnsi="Arial" w:cs="Arial"/>
          <w:sz w:val="24"/>
          <w:szCs w:val="24"/>
        </w:rPr>
        <w:t>Zamawiający u</w:t>
      </w:r>
      <w:r w:rsidRPr="00824A12">
        <w:rPr>
          <w:rStyle w:val="Teksttreci20"/>
          <w:rFonts w:ascii="Arial" w:hAnsi="Arial" w:cs="Arial"/>
          <w:color w:val="auto"/>
          <w:sz w:val="24"/>
          <w:szCs w:val="24"/>
        </w:rPr>
        <w:t>nieważnia postępowanie o udzielenie zamówienia</w:t>
      </w:r>
      <w:r w:rsidR="000C60BB">
        <w:rPr>
          <w:rStyle w:val="Teksttreci20"/>
          <w:rFonts w:ascii="Arial" w:hAnsi="Arial" w:cs="Arial"/>
          <w:color w:val="auto"/>
          <w:sz w:val="24"/>
          <w:szCs w:val="24"/>
        </w:rPr>
        <w:t xml:space="preserve"> </w:t>
      </w:r>
      <w:r w:rsidRPr="00824A12">
        <w:rPr>
          <w:rStyle w:val="Teksttreci20"/>
          <w:rFonts w:ascii="Arial" w:hAnsi="Arial" w:cs="Arial"/>
          <w:color w:val="auto"/>
          <w:sz w:val="24"/>
          <w:szCs w:val="24"/>
        </w:rPr>
        <w:t>jeżeli:</w:t>
      </w:r>
    </w:p>
    <w:p w14:paraId="57E7D2A8" w14:textId="77777777" w:rsidR="004E4048" w:rsidRPr="00D17596" w:rsidRDefault="004E4048" w:rsidP="00584B31">
      <w:pPr>
        <w:numPr>
          <w:ilvl w:val="0"/>
          <w:numId w:val="31"/>
        </w:numPr>
        <w:suppressAutoHyphens/>
        <w:spacing w:after="0" w:line="360" w:lineRule="auto"/>
        <w:ind w:left="851" w:hanging="567"/>
        <w:rPr>
          <w:rFonts w:ascii="Arial" w:hAnsi="Arial" w:cs="Arial"/>
          <w:sz w:val="24"/>
          <w:szCs w:val="24"/>
        </w:rPr>
      </w:pPr>
      <w:r w:rsidRPr="00D17596">
        <w:rPr>
          <w:rFonts w:ascii="Arial" w:hAnsi="Arial" w:cs="Arial"/>
          <w:sz w:val="24"/>
          <w:szCs w:val="24"/>
        </w:rPr>
        <w:t>nie złożono żadnej oferty niepodlegającej odrzuceniu,</w:t>
      </w:r>
    </w:p>
    <w:p w14:paraId="7389507F" w14:textId="77777777" w:rsidR="004E4048" w:rsidRPr="00D17596" w:rsidRDefault="004E4048" w:rsidP="00584B31">
      <w:pPr>
        <w:numPr>
          <w:ilvl w:val="0"/>
          <w:numId w:val="31"/>
        </w:numPr>
        <w:suppressAutoHyphens/>
        <w:spacing w:after="0" w:line="360" w:lineRule="auto"/>
        <w:ind w:left="851" w:hanging="567"/>
        <w:rPr>
          <w:rFonts w:ascii="Arial" w:hAnsi="Arial" w:cs="Arial"/>
          <w:sz w:val="24"/>
          <w:szCs w:val="24"/>
        </w:rPr>
      </w:pPr>
      <w:r w:rsidRPr="00D17596">
        <w:rPr>
          <w:rFonts w:ascii="Arial" w:hAnsi="Arial" w:cs="Arial"/>
          <w:sz w:val="24"/>
          <w:szCs w:val="24"/>
        </w:rPr>
        <w:t>nie złożono żadnego wniosku o dopuszczenie do udziału w postępowaniu,</w:t>
      </w:r>
    </w:p>
    <w:p w14:paraId="75E20455" w14:textId="77777777" w:rsidR="004E4048" w:rsidRPr="00D17596" w:rsidRDefault="004E4048" w:rsidP="00584B31">
      <w:pPr>
        <w:numPr>
          <w:ilvl w:val="0"/>
          <w:numId w:val="31"/>
        </w:numPr>
        <w:suppressAutoHyphens/>
        <w:spacing w:after="0" w:line="360" w:lineRule="auto"/>
        <w:ind w:left="851" w:hanging="567"/>
        <w:rPr>
          <w:rFonts w:ascii="Arial" w:hAnsi="Arial" w:cs="Arial"/>
          <w:sz w:val="24"/>
          <w:szCs w:val="24"/>
        </w:rPr>
      </w:pPr>
      <w:r w:rsidRPr="00D17596">
        <w:rPr>
          <w:rFonts w:ascii="Arial" w:hAnsi="Arial" w:cs="Arial"/>
          <w:sz w:val="24"/>
          <w:szCs w:val="24"/>
        </w:rPr>
        <w:t>cena najkorzystniejszej oferty lub oferta z najniższą ceną przewyższa kwotę, którą zamawiający zamierza przeznaczyć na sfinansowanie zamówienia, chyba że zamawiający może zwiększyć tę kwotę do ceny najkorzystniejszej oferty,</w:t>
      </w:r>
    </w:p>
    <w:p w14:paraId="7ACD15CE" w14:textId="77777777" w:rsidR="004E4048" w:rsidRPr="00D17596" w:rsidRDefault="004E4048" w:rsidP="00584B31">
      <w:pPr>
        <w:numPr>
          <w:ilvl w:val="0"/>
          <w:numId w:val="31"/>
        </w:numPr>
        <w:suppressAutoHyphens/>
        <w:spacing w:after="0" w:line="360" w:lineRule="auto"/>
        <w:ind w:left="851" w:hanging="567"/>
        <w:rPr>
          <w:rFonts w:ascii="Arial" w:hAnsi="Arial" w:cs="Arial"/>
          <w:sz w:val="24"/>
          <w:szCs w:val="24"/>
        </w:rPr>
      </w:pPr>
      <w:r w:rsidRPr="00D17596">
        <w:rPr>
          <w:rFonts w:ascii="Arial" w:hAnsi="Arial" w:cs="Arial"/>
          <w:sz w:val="24"/>
          <w:szCs w:val="24"/>
        </w:rPr>
        <w:t>wystąpiła istotna zmiana okoliczności powodująca, że prowadzenie postępowania lub wykonanie zamówienia nie leży w interesie zamawiającego, czego nie można było wcześniej przewidzieć,</w:t>
      </w:r>
    </w:p>
    <w:p w14:paraId="5747302A" w14:textId="28CA7374" w:rsidR="00824A12" w:rsidRPr="00824A12" w:rsidRDefault="004E4048" w:rsidP="00584B31">
      <w:pPr>
        <w:pStyle w:val="Akapitzlist"/>
        <w:numPr>
          <w:ilvl w:val="0"/>
          <w:numId w:val="31"/>
        </w:numPr>
        <w:tabs>
          <w:tab w:val="left" w:pos="426"/>
        </w:tabs>
        <w:spacing w:after="0" w:line="360" w:lineRule="auto"/>
        <w:ind w:left="851" w:right="20" w:hanging="567"/>
        <w:rPr>
          <w:rStyle w:val="Teksttreci20"/>
          <w:rFonts w:ascii="Arial" w:hAnsi="Arial" w:cs="Arial"/>
          <w:color w:val="auto"/>
          <w:sz w:val="24"/>
          <w:szCs w:val="24"/>
        </w:rPr>
      </w:pPr>
      <w:r w:rsidRPr="00D17596">
        <w:rPr>
          <w:rFonts w:ascii="Arial" w:hAnsi="Arial" w:cs="Arial"/>
          <w:sz w:val="24"/>
          <w:szCs w:val="24"/>
        </w:rPr>
        <w:t xml:space="preserve">postępowanie obarczone jest niemożliwą do usunięcia wadą uniemożliwiającą zawarcie niepodlegającej unieważnieniu umowy </w:t>
      </w:r>
      <w:r>
        <w:rPr>
          <w:rFonts w:ascii="Arial" w:hAnsi="Arial" w:cs="Arial"/>
          <w:sz w:val="24"/>
          <w:szCs w:val="24"/>
        </w:rPr>
        <w:br/>
      </w:r>
      <w:r w:rsidRPr="00D17596">
        <w:rPr>
          <w:rFonts w:ascii="Arial" w:hAnsi="Arial" w:cs="Arial"/>
          <w:sz w:val="24"/>
          <w:szCs w:val="24"/>
        </w:rPr>
        <w:t>w sprawie zamówienia.</w:t>
      </w:r>
    </w:p>
    <w:p w14:paraId="610F9DC9" w14:textId="0981C030" w:rsidR="00C12D72" w:rsidRPr="00C12D72" w:rsidRDefault="0045564C" w:rsidP="0045564C">
      <w:pPr>
        <w:pStyle w:val="Nagwek1"/>
        <w:spacing w:before="240" w:line="360" w:lineRule="auto"/>
        <w:ind w:left="567" w:hanging="567"/>
        <w:rPr>
          <w:rFonts w:ascii="Arial" w:hAnsi="Arial" w:cs="Arial"/>
          <w:color w:val="auto"/>
          <w:sz w:val="24"/>
          <w:szCs w:val="24"/>
        </w:rPr>
      </w:pPr>
      <w:r>
        <w:rPr>
          <w:rFonts w:ascii="Arial" w:hAnsi="Arial" w:cs="Arial"/>
          <w:color w:val="auto"/>
          <w:sz w:val="24"/>
          <w:szCs w:val="24"/>
        </w:rPr>
        <w:t>XV</w:t>
      </w:r>
      <w:r>
        <w:rPr>
          <w:rFonts w:ascii="Arial" w:hAnsi="Arial" w:cs="Arial"/>
          <w:color w:val="auto"/>
          <w:sz w:val="24"/>
          <w:szCs w:val="24"/>
        </w:rPr>
        <w:tab/>
      </w:r>
      <w:r w:rsidR="00C12D72" w:rsidRPr="00C12D72">
        <w:rPr>
          <w:rFonts w:ascii="Arial" w:hAnsi="Arial" w:cs="Arial"/>
          <w:color w:val="auto"/>
          <w:sz w:val="24"/>
          <w:szCs w:val="24"/>
        </w:rPr>
        <w:t>Procedura oceny spełniania warunków udziału w postępowaniu oraz braku podstaw do wykluczenia z postępowania</w:t>
      </w:r>
    </w:p>
    <w:p w14:paraId="2F2522C1" w14:textId="43495418" w:rsidR="00C12D72" w:rsidRPr="00C12D72" w:rsidRDefault="00C12D72" w:rsidP="00CE6418">
      <w:pPr>
        <w:pStyle w:val="Akapitzlist"/>
        <w:numPr>
          <w:ilvl w:val="0"/>
          <w:numId w:val="14"/>
        </w:numPr>
        <w:autoSpaceDE w:val="0"/>
        <w:autoSpaceDN w:val="0"/>
        <w:adjustRightInd w:val="0"/>
        <w:spacing w:after="0" w:line="360" w:lineRule="auto"/>
        <w:ind w:left="426" w:hanging="426"/>
        <w:rPr>
          <w:rFonts w:cstheme="minorHAnsi"/>
          <w:sz w:val="24"/>
          <w:szCs w:val="24"/>
        </w:rPr>
      </w:pPr>
      <w:r w:rsidRPr="00C12D72">
        <w:rPr>
          <w:rFonts w:cstheme="minorHAnsi"/>
          <w:sz w:val="24"/>
          <w:szCs w:val="24"/>
        </w:rPr>
        <w:t>Zamawiający najpierw dokona oceny ofert (zgodnie z kryteriami oceny ofert opisanymi w rozdziale X</w:t>
      </w:r>
      <w:r>
        <w:rPr>
          <w:rFonts w:cstheme="minorHAnsi"/>
          <w:sz w:val="24"/>
          <w:szCs w:val="24"/>
        </w:rPr>
        <w:t>V</w:t>
      </w:r>
      <w:r w:rsidR="0045564C">
        <w:rPr>
          <w:rFonts w:cstheme="minorHAnsi"/>
          <w:sz w:val="24"/>
          <w:szCs w:val="24"/>
        </w:rPr>
        <w:t>I</w:t>
      </w:r>
      <w:r w:rsidRPr="00C12D72">
        <w:rPr>
          <w:rFonts w:cstheme="minorHAnsi"/>
          <w:sz w:val="24"/>
          <w:szCs w:val="24"/>
        </w:rPr>
        <w:t xml:space="preserve">), </w:t>
      </w:r>
      <w:r w:rsidR="0073014D" w:rsidRPr="0073014D">
        <w:rPr>
          <w:rFonts w:cstheme="minorHAnsi"/>
          <w:sz w:val="24"/>
          <w:szCs w:val="24"/>
        </w:rPr>
        <w:t>a następnie zbada, czy Wykonawca, którego oferta została oceniona jako najkorzystniejsza, nie podlega wykluczeniu oraz spełnia warunki udziału w postępowaniu (opisane w rozdziale VI).</w:t>
      </w:r>
    </w:p>
    <w:p w14:paraId="7626049B" w14:textId="77777777" w:rsidR="00C12D72" w:rsidRPr="00C12D72" w:rsidRDefault="00C12D72" w:rsidP="00CE6418">
      <w:pPr>
        <w:pStyle w:val="Akapitzlist"/>
        <w:numPr>
          <w:ilvl w:val="0"/>
          <w:numId w:val="14"/>
        </w:numPr>
        <w:autoSpaceDE w:val="0"/>
        <w:autoSpaceDN w:val="0"/>
        <w:adjustRightInd w:val="0"/>
        <w:spacing w:after="0" w:line="360" w:lineRule="auto"/>
        <w:ind w:left="426" w:hanging="426"/>
        <w:rPr>
          <w:rFonts w:cstheme="minorHAnsi"/>
          <w:bCs/>
          <w:sz w:val="24"/>
          <w:szCs w:val="24"/>
        </w:rPr>
      </w:pPr>
      <w:r w:rsidRPr="00C12D72">
        <w:rPr>
          <w:rFonts w:cstheme="minorHAnsi"/>
          <w:bCs/>
          <w:sz w:val="24"/>
          <w:szCs w:val="24"/>
        </w:rPr>
        <w:t>Z postępowania o udzielenie zamówienia wyklucza się Wykonawców:</w:t>
      </w:r>
    </w:p>
    <w:p w14:paraId="05EA4593" w14:textId="77777777" w:rsidR="00F2446E" w:rsidRPr="0088063A" w:rsidRDefault="00F2446E" w:rsidP="00F2446E">
      <w:pPr>
        <w:numPr>
          <w:ilvl w:val="0"/>
          <w:numId w:val="45"/>
        </w:numPr>
        <w:tabs>
          <w:tab w:val="left" w:pos="1276"/>
        </w:tabs>
        <w:suppressAutoHyphens/>
        <w:spacing w:after="0" w:line="360" w:lineRule="auto"/>
        <w:ind w:left="851" w:hanging="425"/>
        <w:rPr>
          <w:rFonts w:ascii="Arial" w:hAnsi="Arial" w:cs="Arial"/>
          <w:sz w:val="24"/>
          <w:szCs w:val="24"/>
        </w:rPr>
      </w:pPr>
      <w:r w:rsidRPr="00291800">
        <w:rPr>
          <w:rFonts w:ascii="Arial" w:hAnsi="Arial" w:cs="Arial"/>
          <w:sz w:val="24"/>
          <w:szCs w:val="24"/>
          <w:lang w:bidi="pl-PL"/>
        </w:rPr>
        <w:t>w stosunku do któr</w:t>
      </w:r>
      <w:r>
        <w:rPr>
          <w:rFonts w:ascii="Arial" w:hAnsi="Arial" w:cs="Arial"/>
          <w:sz w:val="24"/>
          <w:szCs w:val="24"/>
          <w:lang w:bidi="pl-PL"/>
        </w:rPr>
        <w:t>ego</w:t>
      </w:r>
      <w:r w:rsidRPr="00291800">
        <w:rPr>
          <w:rFonts w:ascii="Arial" w:hAnsi="Arial" w:cs="Arial"/>
          <w:sz w:val="24"/>
          <w:szCs w:val="24"/>
          <w:lang w:bidi="pl-PL"/>
        </w:rPr>
        <w:t xml:space="preserve"> zachodzi którakolwiek z okoliczności wskazanych </w:t>
      </w:r>
      <w:r>
        <w:rPr>
          <w:rFonts w:ascii="Arial" w:hAnsi="Arial" w:cs="Arial"/>
          <w:sz w:val="24"/>
          <w:szCs w:val="24"/>
          <w:lang w:bidi="pl-PL"/>
        </w:rPr>
        <w:br/>
      </w:r>
      <w:r w:rsidRPr="0088063A">
        <w:rPr>
          <w:rFonts w:ascii="Arial" w:hAnsi="Arial" w:cs="Arial"/>
          <w:sz w:val="24"/>
          <w:szCs w:val="24"/>
        </w:rPr>
        <w:t>w art. 108 ust. 1 pkt 1</w:t>
      </w:r>
      <w:r>
        <w:rPr>
          <w:rFonts w:ascii="Arial" w:hAnsi="Arial" w:cs="Arial"/>
          <w:sz w:val="24"/>
          <w:szCs w:val="24"/>
        </w:rPr>
        <w:t>, 2, 3</w:t>
      </w:r>
      <w:r w:rsidRPr="0088063A">
        <w:rPr>
          <w:rFonts w:ascii="Arial" w:hAnsi="Arial" w:cs="Arial"/>
          <w:sz w:val="24"/>
          <w:szCs w:val="24"/>
        </w:rPr>
        <w:t xml:space="preserve"> </w:t>
      </w:r>
      <w:r>
        <w:rPr>
          <w:rFonts w:ascii="Arial" w:hAnsi="Arial" w:cs="Arial"/>
          <w:sz w:val="24"/>
          <w:szCs w:val="24"/>
        </w:rPr>
        <w:t xml:space="preserve">i 4 </w:t>
      </w:r>
      <w:r w:rsidRPr="0088063A">
        <w:rPr>
          <w:rFonts w:ascii="Arial" w:hAnsi="Arial" w:cs="Arial"/>
          <w:sz w:val="24"/>
          <w:szCs w:val="24"/>
        </w:rPr>
        <w:t xml:space="preserve">ustawy </w:t>
      </w:r>
      <w:r>
        <w:rPr>
          <w:rFonts w:ascii="Arial" w:hAnsi="Arial" w:cs="Arial"/>
          <w:sz w:val="24"/>
          <w:szCs w:val="24"/>
        </w:rPr>
        <w:t>Prawo zamówień publicznych</w:t>
      </w:r>
      <w:r w:rsidRPr="0088063A">
        <w:rPr>
          <w:rFonts w:ascii="Arial" w:hAnsi="Arial" w:cs="Arial"/>
          <w:sz w:val="24"/>
          <w:szCs w:val="24"/>
        </w:rPr>
        <w:t>,</w:t>
      </w:r>
    </w:p>
    <w:p w14:paraId="077BD699" w14:textId="327B6C2D" w:rsidR="00F2446E" w:rsidRPr="00A931FA" w:rsidRDefault="00F2446E" w:rsidP="00F2446E">
      <w:pPr>
        <w:numPr>
          <w:ilvl w:val="0"/>
          <w:numId w:val="45"/>
        </w:numPr>
        <w:tabs>
          <w:tab w:val="left" w:pos="1276"/>
        </w:tabs>
        <w:suppressAutoHyphens/>
        <w:spacing w:after="0" w:line="360" w:lineRule="auto"/>
        <w:ind w:left="851" w:hanging="425"/>
        <w:rPr>
          <w:rFonts w:ascii="Arial" w:hAnsi="Arial" w:cs="Arial"/>
          <w:sz w:val="24"/>
          <w:szCs w:val="24"/>
        </w:rPr>
      </w:pPr>
      <w:r w:rsidRPr="00A931FA">
        <w:rPr>
          <w:rFonts w:ascii="Arial" w:hAnsi="Arial" w:cs="Arial"/>
          <w:sz w:val="24"/>
          <w:szCs w:val="24"/>
        </w:rPr>
        <w:t xml:space="preserve">wobec którego </w:t>
      </w:r>
      <w:r>
        <w:rPr>
          <w:rFonts w:ascii="Arial" w:hAnsi="Arial" w:cs="Arial"/>
          <w:sz w:val="24"/>
          <w:szCs w:val="24"/>
        </w:rPr>
        <w:t xml:space="preserve">zaistniały </w:t>
      </w:r>
      <w:r w:rsidRPr="00A931FA">
        <w:rPr>
          <w:rFonts w:cstheme="minorHAnsi"/>
          <w:bCs/>
          <w:sz w:val="24"/>
          <w:szCs w:val="24"/>
        </w:rPr>
        <w:t>powiąza</w:t>
      </w:r>
      <w:r>
        <w:rPr>
          <w:rFonts w:cstheme="minorHAnsi"/>
          <w:bCs/>
          <w:sz w:val="24"/>
          <w:szCs w:val="24"/>
        </w:rPr>
        <w:t>nia</w:t>
      </w:r>
      <w:r w:rsidRPr="00A931FA">
        <w:rPr>
          <w:rFonts w:cstheme="minorHAnsi"/>
          <w:bCs/>
          <w:sz w:val="24"/>
          <w:szCs w:val="24"/>
        </w:rPr>
        <w:t xml:space="preserve"> osobow</w:t>
      </w:r>
      <w:r>
        <w:rPr>
          <w:rFonts w:cstheme="minorHAnsi"/>
          <w:bCs/>
          <w:sz w:val="24"/>
          <w:szCs w:val="24"/>
        </w:rPr>
        <w:t>e</w:t>
      </w:r>
      <w:r w:rsidRPr="00A931FA">
        <w:rPr>
          <w:rFonts w:cstheme="minorHAnsi"/>
          <w:bCs/>
          <w:sz w:val="24"/>
          <w:szCs w:val="24"/>
        </w:rPr>
        <w:t xml:space="preserve"> lub kapitałow</w:t>
      </w:r>
      <w:r>
        <w:rPr>
          <w:rFonts w:cstheme="minorHAnsi"/>
          <w:bCs/>
          <w:sz w:val="24"/>
          <w:szCs w:val="24"/>
        </w:rPr>
        <w:t>e</w:t>
      </w:r>
      <w:r w:rsidRPr="00A931FA">
        <w:rPr>
          <w:rFonts w:cstheme="minorHAnsi"/>
          <w:bCs/>
          <w:sz w:val="24"/>
          <w:szCs w:val="24"/>
        </w:rPr>
        <w:t xml:space="preserve"> </w:t>
      </w:r>
      <w:r>
        <w:rPr>
          <w:rFonts w:cstheme="minorHAnsi"/>
          <w:bCs/>
          <w:sz w:val="24"/>
          <w:szCs w:val="24"/>
        </w:rPr>
        <w:br/>
      </w:r>
      <w:r w:rsidRPr="00A931FA">
        <w:rPr>
          <w:rFonts w:cstheme="minorHAnsi"/>
          <w:bCs/>
          <w:sz w:val="24"/>
          <w:szCs w:val="24"/>
        </w:rPr>
        <w:t>z Zamawiającym w rozumieniu pkt 4</w:t>
      </w:r>
      <w:r w:rsidRPr="00A931FA">
        <w:rPr>
          <w:rFonts w:cstheme="minorHAnsi"/>
          <w:sz w:val="24"/>
          <w:szCs w:val="24"/>
        </w:rPr>
        <w:t>,</w:t>
      </w:r>
    </w:p>
    <w:p w14:paraId="289BAA5F" w14:textId="43F1CC65" w:rsidR="00C12D72" w:rsidRPr="00C12D72" w:rsidRDefault="00F2446E" w:rsidP="00F2446E">
      <w:pPr>
        <w:pStyle w:val="Akapitzlist"/>
        <w:numPr>
          <w:ilvl w:val="0"/>
          <w:numId w:val="45"/>
        </w:numPr>
        <w:autoSpaceDE w:val="0"/>
        <w:autoSpaceDN w:val="0"/>
        <w:adjustRightInd w:val="0"/>
        <w:spacing w:after="0" w:line="360" w:lineRule="auto"/>
        <w:ind w:left="851" w:hanging="425"/>
        <w:rPr>
          <w:rFonts w:cstheme="minorHAnsi"/>
          <w:sz w:val="24"/>
          <w:szCs w:val="24"/>
        </w:rPr>
      </w:pPr>
      <w:r w:rsidRPr="00291800">
        <w:rPr>
          <w:rFonts w:ascii="Arial" w:hAnsi="Arial" w:cs="Arial"/>
          <w:sz w:val="24"/>
          <w:szCs w:val="24"/>
          <w:lang w:bidi="pl-PL"/>
        </w:rPr>
        <w:lastRenderedPageBreak/>
        <w:t>w stosunku do któr</w:t>
      </w:r>
      <w:r>
        <w:rPr>
          <w:rFonts w:ascii="Arial" w:hAnsi="Arial" w:cs="Arial"/>
          <w:sz w:val="24"/>
          <w:szCs w:val="24"/>
          <w:lang w:bidi="pl-PL"/>
        </w:rPr>
        <w:t>ego</w:t>
      </w:r>
      <w:r w:rsidRPr="00291800">
        <w:rPr>
          <w:rFonts w:ascii="Arial" w:hAnsi="Arial" w:cs="Arial"/>
          <w:sz w:val="24"/>
          <w:szCs w:val="24"/>
          <w:lang w:bidi="pl-PL"/>
        </w:rPr>
        <w:t xml:space="preserve"> zachodzi którakolwiek z okoliczności wskazanych w art. 7 ust. 1 ustawy z dnia 13 kwietnia 2022 r. o szczególnych rozwiązaniach w zakresie przeciwdziałania wspieraniu agresji na Ukrainę oraz służących ochronie bezpieczeństwa narodowego (</w:t>
      </w:r>
      <w:r>
        <w:rPr>
          <w:rFonts w:ascii="Arial" w:hAnsi="Arial" w:cs="Arial"/>
          <w:sz w:val="24"/>
          <w:szCs w:val="24"/>
          <w:lang w:bidi="pl-PL"/>
        </w:rPr>
        <w:t xml:space="preserve">tekst jednolity </w:t>
      </w:r>
      <w:r w:rsidRPr="00F2446E">
        <w:rPr>
          <w:rFonts w:ascii="Arial" w:hAnsi="Arial" w:cs="Arial"/>
          <w:sz w:val="24"/>
          <w:szCs w:val="24"/>
          <w:lang w:bidi="pl-PL"/>
        </w:rPr>
        <w:t>Dz.U.</w:t>
      </w:r>
      <w:r>
        <w:rPr>
          <w:rFonts w:ascii="Arial" w:hAnsi="Arial" w:cs="Arial"/>
          <w:sz w:val="24"/>
          <w:szCs w:val="24"/>
          <w:lang w:bidi="pl-PL"/>
        </w:rPr>
        <w:t xml:space="preserve"> z </w:t>
      </w:r>
      <w:r w:rsidRPr="00F2446E">
        <w:rPr>
          <w:rFonts w:ascii="Arial" w:hAnsi="Arial" w:cs="Arial"/>
          <w:sz w:val="24"/>
          <w:szCs w:val="24"/>
          <w:lang w:bidi="pl-PL"/>
        </w:rPr>
        <w:t>2025</w:t>
      </w:r>
      <w:r>
        <w:rPr>
          <w:rFonts w:ascii="Arial" w:hAnsi="Arial" w:cs="Arial"/>
          <w:sz w:val="24"/>
          <w:szCs w:val="24"/>
          <w:lang w:bidi="pl-PL"/>
        </w:rPr>
        <w:t xml:space="preserve"> poz. </w:t>
      </w:r>
      <w:r w:rsidRPr="00F2446E">
        <w:rPr>
          <w:rFonts w:ascii="Arial" w:hAnsi="Arial" w:cs="Arial"/>
          <w:sz w:val="24"/>
          <w:szCs w:val="24"/>
          <w:lang w:bidi="pl-PL"/>
        </w:rPr>
        <w:t>514)</w:t>
      </w:r>
      <w:r w:rsidRPr="00F2446E">
        <w:rPr>
          <w:rFonts w:ascii="Arial" w:hAnsi="Arial" w:cs="Arial"/>
          <w:sz w:val="24"/>
          <w:szCs w:val="24"/>
        </w:rPr>
        <w:t>.</w:t>
      </w:r>
    </w:p>
    <w:p w14:paraId="32D6F545" w14:textId="2F671F48" w:rsidR="00DE2EB9" w:rsidRPr="000078EB" w:rsidRDefault="00DE2EB9" w:rsidP="00BC4732">
      <w:pPr>
        <w:pStyle w:val="Akapitzlist"/>
        <w:widowControl w:val="0"/>
        <w:numPr>
          <w:ilvl w:val="0"/>
          <w:numId w:val="14"/>
        </w:numPr>
        <w:tabs>
          <w:tab w:val="left" w:pos="696"/>
        </w:tabs>
        <w:spacing w:after="0" w:line="360" w:lineRule="auto"/>
        <w:ind w:left="426" w:hanging="426"/>
        <w:rPr>
          <w:rFonts w:ascii="Arial" w:hAnsi="Arial" w:cs="Arial"/>
          <w:sz w:val="24"/>
          <w:szCs w:val="24"/>
        </w:rPr>
      </w:pPr>
      <w:r w:rsidRPr="000078EB">
        <w:rPr>
          <w:rFonts w:ascii="Arial" w:hAnsi="Arial" w:cs="Arial"/>
          <w:sz w:val="24"/>
          <w:szCs w:val="24"/>
        </w:rPr>
        <w:t xml:space="preserve">Na podstawie art. 108 ust. 1 </w:t>
      </w:r>
      <w:r w:rsidR="00A0748E" w:rsidRPr="0088063A">
        <w:rPr>
          <w:rFonts w:ascii="Arial" w:hAnsi="Arial" w:cs="Arial"/>
          <w:sz w:val="24"/>
          <w:szCs w:val="24"/>
        </w:rPr>
        <w:t>pkt 1</w:t>
      </w:r>
      <w:r w:rsidR="00A0748E">
        <w:rPr>
          <w:rFonts w:ascii="Arial" w:hAnsi="Arial" w:cs="Arial"/>
          <w:sz w:val="24"/>
          <w:szCs w:val="24"/>
        </w:rPr>
        <w:t>, 2, 3</w:t>
      </w:r>
      <w:r w:rsidR="00A0748E" w:rsidRPr="0088063A">
        <w:rPr>
          <w:rFonts w:ascii="Arial" w:hAnsi="Arial" w:cs="Arial"/>
          <w:sz w:val="24"/>
          <w:szCs w:val="24"/>
        </w:rPr>
        <w:t xml:space="preserve"> </w:t>
      </w:r>
      <w:r w:rsidR="00A0748E">
        <w:rPr>
          <w:rFonts w:ascii="Arial" w:hAnsi="Arial" w:cs="Arial"/>
          <w:sz w:val="24"/>
          <w:szCs w:val="24"/>
        </w:rPr>
        <w:t xml:space="preserve">i 4 </w:t>
      </w:r>
      <w:r w:rsidRPr="000078EB">
        <w:rPr>
          <w:rFonts w:ascii="Arial" w:hAnsi="Arial" w:cs="Arial"/>
          <w:sz w:val="24"/>
          <w:szCs w:val="24"/>
        </w:rPr>
        <w:t>ustawy</w:t>
      </w:r>
      <w:r w:rsidRPr="000078EB">
        <w:rPr>
          <w:rStyle w:val="Teksttreci20"/>
          <w:rFonts w:ascii="Arial" w:hAnsi="Arial" w:cs="Arial"/>
          <w:color w:val="auto"/>
          <w:sz w:val="24"/>
          <w:szCs w:val="24"/>
        </w:rPr>
        <w:t xml:space="preserve"> </w:t>
      </w:r>
      <w:proofErr w:type="spellStart"/>
      <w:r w:rsidR="007812AC">
        <w:rPr>
          <w:rFonts w:ascii="Arial" w:hAnsi="Arial" w:cs="Arial"/>
          <w:sz w:val="24"/>
          <w:szCs w:val="24"/>
        </w:rPr>
        <w:t>Pzp</w:t>
      </w:r>
      <w:proofErr w:type="spellEnd"/>
      <w:r w:rsidR="007812AC" w:rsidRPr="000078EB">
        <w:rPr>
          <w:rStyle w:val="Teksttreci20"/>
          <w:rFonts w:ascii="Arial" w:hAnsi="Arial" w:cs="Arial"/>
          <w:color w:val="auto"/>
          <w:sz w:val="24"/>
          <w:szCs w:val="24"/>
        </w:rPr>
        <w:t xml:space="preserve"> </w:t>
      </w:r>
      <w:r w:rsidRPr="000078EB">
        <w:rPr>
          <w:rStyle w:val="Teksttreci20"/>
          <w:rFonts w:ascii="Arial" w:hAnsi="Arial" w:cs="Arial"/>
          <w:color w:val="auto"/>
          <w:sz w:val="24"/>
          <w:szCs w:val="24"/>
        </w:rPr>
        <w:t>z postępowania o udzielenie zamówienia wyklucza się, Wykonawcę:</w:t>
      </w:r>
    </w:p>
    <w:p w14:paraId="7B8C155B" w14:textId="77777777" w:rsidR="00DE2EB9" w:rsidRPr="000078EB" w:rsidRDefault="00DE2EB9" w:rsidP="00584B31">
      <w:pPr>
        <w:pStyle w:val="Akapitzlist"/>
        <w:widowControl w:val="0"/>
        <w:numPr>
          <w:ilvl w:val="0"/>
          <w:numId w:val="32"/>
        </w:numPr>
        <w:tabs>
          <w:tab w:val="left" w:pos="483"/>
        </w:tabs>
        <w:spacing w:after="0" w:line="360" w:lineRule="auto"/>
        <w:ind w:left="851" w:hanging="425"/>
        <w:rPr>
          <w:rFonts w:ascii="Arial" w:hAnsi="Arial" w:cs="Arial"/>
          <w:sz w:val="24"/>
          <w:szCs w:val="24"/>
        </w:rPr>
      </w:pPr>
      <w:r w:rsidRPr="000078EB">
        <w:rPr>
          <w:rStyle w:val="Teksttreci20"/>
          <w:rFonts w:ascii="Arial" w:hAnsi="Arial" w:cs="Arial"/>
          <w:color w:val="auto"/>
          <w:sz w:val="24"/>
          <w:szCs w:val="24"/>
        </w:rPr>
        <w:t>będącego osobą fizyczną, którego prawomocnie skazano za przestępstwo:</w:t>
      </w:r>
    </w:p>
    <w:p w14:paraId="481C343A" w14:textId="77777777" w:rsidR="00DE2EB9" w:rsidRPr="000078EB" w:rsidRDefault="00DE2EB9" w:rsidP="00584B31">
      <w:pPr>
        <w:pStyle w:val="Akapitzlist"/>
        <w:widowControl w:val="0"/>
        <w:numPr>
          <w:ilvl w:val="0"/>
          <w:numId w:val="33"/>
        </w:numPr>
        <w:spacing w:after="0" w:line="360" w:lineRule="auto"/>
        <w:ind w:left="1276" w:hanging="425"/>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udziału w zorganizowanej grupie przest</w:t>
      </w:r>
      <w:r w:rsidRPr="000078EB">
        <w:rPr>
          <w:rStyle w:val="Teksttreci212pt"/>
          <w:rFonts w:ascii="Arial" w:hAnsi="Arial" w:cs="Arial"/>
          <w:color w:val="auto"/>
        </w:rPr>
        <w:t>ę</w:t>
      </w:r>
      <w:r w:rsidRPr="000078EB">
        <w:rPr>
          <w:rStyle w:val="Teksttreci20"/>
          <w:rFonts w:ascii="Arial" w:hAnsi="Arial" w:cs="Arial"/>
          <w:color w:val="auto"/>
          <w:sz w:val="24"/>
          <w:szCs w:val="24"/>
        </w:rPr>
        <w:t>pczej albo związku mającym na celu popełnienie przest</w:t>
      </w:r>
      <w:r w:rsidRPr="000078EB">
        <w:rPr>
          <w:rStyle w:val="Teksttreci212pt"/>
          <w:rFonts w:ascii="Arial" w:hAnsi="Arial" w:cs="Arial"/>
          <w:color w:val="auto"/>
        </w:rPr>
        <w:t>ę</w:t>
      </w:r>
      <w:r w:rsidRPr="000078EB">
        <w:rPr>
          <w:rStyle w:val="Teksttreci20"/>
          <w:rFonts w:ascii="Arial" w:hAnsi="Arial" w:cs="Arial"/>
          <w:color w:val="auto"/>
          <w:sz w:val="24"/>
          <w:szCs w:val="24"/>
        </w:rPr>
        <w:t>pstwa lub przest</w:t>
      </w:r>
      <w:r w:rsidRPr="000078EB">
        <w:rPr>
          <w:rStyle w:val="Teksttreci212pt"/>
          <w:rFonts w:ascii="Arial" w:hAnsi="Arial" w:cs="Arial"/>
          <w:color w:val="auto"/>
        </w:rPr>
        <w:t>ę</w:t>
      </w:r>
      <w:r w:rsidRPr="000078EB">
        <w:rPr>
          <w:rStyle w:val="Teksttreci20"/>
          <w:rFonts w:ascii="Arial" w:hAnsi="Arial" w:cs="Arial"/>
          <w:color w:val="auto"/>
          <w:sz w:val="24"/>
          <w:szCs w:val="24"/>
        </w:rPr>
        <w:t>pstwa skarbowego, o którym mowa w art. 258 Kodeksu karnego,</w:t>
      </w:r>
    </w:p>
    <w:p w14:paraId="7D0C6BC2" w14:textId="77777777" w:rsidR="00DE2EB9" w:rsidRPr="000078EB" w:rsidRDefault="00DE2EB9" w:rsidP="00584B31">
      <w:pPr>
        <w:pStyle w:val="Akapitzlist"/>
        <w:widowControl w:val="0"/>
        <w:numPr>
          <w:ilvl w:val="0"/>
          <w:numId w:val="33"/>
        </w:numPr>
        <w:spacing w:after="0" w:line="360" w:lineRule="auto"/>
        <w:ind w:left="1276" w:hanging="425"/>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handlu ludźmi, o którym mowa w art. 189a Kodeksu karnego,</w:t>
      </w:r>
    </w:p>
    <w:p w14:paraId="608EF7BF" w14:textId="236B54A4" w:rsidR="00DE2EB9" w:rsidRPr="000078EB" w:rsidRDefault="00DE2EB9" w:rsidP="00584B31">
      <w:pPr>
        <w:pStyle w:val="Akapitzlist"/>
        <w:widowControl w:val="0"/>
        <w:numPr>
          <w:ilvl w:val="0"/>
          <w:numId w:val="33"/>
        </w:numPr>
        <w:spacing w:after="0" w:line="360" w:lineRule="auto"/>
        <w:ind w:left="1276" w:hanging="425"/>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 xml:space="preserve">o którym mowa w art. 228–230a, art. 250a Kodeksu karnego, w art. 46–48 ustawy z dnia 25 czerwca 2010 r. o sporcie (Dz. U. z 2020 r. poz. 1133 oraz z 2021 r. poz. 2054) lub w art. 54 ust. 1–4 ustawy z dnia </w:t>
      </w:r>
      <w:r w:rsidR="009A0981">
        <w:rPr>
          <w:rStyle w:val="Teksttreci20"/>
          <w:rFonts w:ascii="Arial" w:hAnsi="Arial" w:cs="Arial"/>
          <w:color w:val="auto"/>
          <w:sz w:val="24"/>
          <w:szCs w:val="24"/>
        </w:rPr>
        <w:br/>
      </w:r>
      <w:r w:rsidRPr="000078EB">
        <w:rPr>
          <w:rStyle w:val="Teksttreci20"/>
          <w:rFonts w:ascii="Arial" w:hAnsi="Arial" w:cs="Arial"/>
          <w:color w:val="auto"/>
          <w:sz w:val="24"/>
          <w:szCs w:val="24"/>
        </w:rPr>
        <w:t>12 maja 2011 r. o refundacji leków, środków spożywczych specjalnego przeznaczenia żywieniowego oraz wyrobów medycznych (Dz. U. z 2021 r. poz. 523, 1292, 1559 i 2054),</w:t>
      </w:r>
    </w:p>
    <w:p w14:paraId="67C34768" w14:textId="77777777" w:rsidR="00DE2EB9" w:rsidRPr="000078EB" w:rsidRDefault="00DE2EB9" w:rsidP="00584B31">
      <w:pPr>
        <w:pStyle w:val="Akapitzlist"/>
        <w:widowControl w:val="0"/>
        <w:numPr>
          <w:ilvl w:val="0"/>
          <w:numId w:val="33"/>
        </w:numPr>
        <w:spacing w:after="0" w:line="360" w:lineRule="auto"/>
        <w:ind w:left="1276" w:hanging="425"/>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finansowania przest</w:t>
      </w:r>
      <w:r w:rsidRPr="000078EB">
        <w:rPr>
          <w:rStyle w:val="Teksttreci212pt"/>
          <w:rFonts w:ascii="Arial" w:hAnsi="Arial" w:cs="Arial"/>
          <w:color w:val="auto"/>
        </w:rPr>
        <w:t>ę</w:t>
      </w:r>
      <w:r w:rsidRPr="000078EB">
        <w:rPr>
          <w:rStyle w:val="Teksttreci20"/>
          <w:rFonts w:ascii="Arial" w:hAnsi="Arial" w:cs="Arial"/>
          <w:color w:val="auto"/>
          <w:sz w:val="24"/>
          <w:szCs w:val="24"/>
        </w:rPr>
        <w:t>pstwa o charakterze terrorystycznym, o którym mowa w art. 165a Kodeksu karnego, lub przest</w:t>
      </w:r>
      <w:r w:rsidRPr="000078EB">
        <w:rPr>
          <w:rStyle w:val="Teksttreci212pt"/>
          <w:rFonts w:ascii="Arial" w:hAnsi="Arial" w:cs="Arial"/>
          <w:color w:val="auto"/>
        </w:rPr>
        <w:t>ę</w:t>
      </w:r>
      <w:r w:rsidRPr="000078EB">
        <w:rPr>
          <w:rStyle w:val="Teksttreci20"/>
          <w:rFonts w:ascii="Arial" w:hAnsi="Arial" w:cs="Arial"/>
          <w:color w:val="auto"/>
          <w:sz w:val="24"/>
          <w:szCs w:val="24"/>
        </w:rPr>
        <w:t>pstwo udaremniania lub utrudniania stwierdzenia przest</w:t>
      </w:r>
      <w:r w:rsidRPr="000078EB">
        <w:rPr>
          <w:rStyle w:val="Teksttreci212pt"/>
          <w:rFonts w:ascii="Arial" w:hAnsi="Arial" w:cs="Arial"/>
          <w:color w:val="auto"/>
        </w:rPr>
        <w:t>ę</w:t>
      </w:r>
      <w:r w:rsidRPr="000078EB">
        <w:rPr>
          <w:rStyle w:val="Teksttreci20"/>
          <w:rFonts w:ascii="Arial" w:hAnsi="Arial" w:cs="Arial"/>
          <w:color w:val="auto"/>
          <w:sz w:val="24"/>
          <w:szCs w:val="24"/>
        </w:rPr>
        <w:t>pnego pochodzenia pieniędzy lub ukrywania ich pochodzenia, o którym mowa w art. 299 Kodeksu karnego,</w:t>
      </w:r>
    </w:p>
    <w:p w14:paraId="499745A2" w14:textId="77777777" w:rsidR="00DE2EB9" w:rsidRPr="000078EB" w:rsidRDefault="00DE2EB9" w:rsidP="00584B31">
      <w:pPr>
        <w:pStyle w:val="Akapitzlist"/>
        <w:widowControl w:val="0"/>
        <w:numPr>
          <w:ilvl w:val="0"/>
          <w:numId w:val="33"/>
        </w:numPr>
        <w:spacing w:after="0" w:line="360" w:lineRule="auto"/>
        <w:ind w:left="1276" w:hanging="425"/>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o charakterze terrorystycznym, o którym mowa w art. 115 § 20 Kodeksu karnego, lub mające na celu popełnienie tego przestępstwa,</w:t>
      </w:r>
    </w:p>
    <w:p w14:paraId="4B57446C" w14:textId="77777777" w:rsidR="00DE2EB9" w:rsidRPr="000078EB" w:rsidRDefault="00DE2EB9" w:rsidP="00584B31">
      <w:pPr>
        <w:pStyle w:val="Akapitzlist"/>
        <w:widowControl w:val="0"/>
        <w:numPr>
          <w:ilvl w:val="0"/>
          <w:numId w:val="33"/>
        </w:numPr>
        <w:spacing w:after="0" w:line="360" w:lineRule="auto"/>
        <w:ind w:left="1276" w:hanging="425"/>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powierzania wykonywania pracy m</w:t>
      </w:r>
      <w:r>
        <w:rPr>
          <w:rStyle w:val="Teksttreci20"/>
          <w:rFonts w:ascii="Arial" w:hAnsi="Arial" w:cs="Arial"/>
          <w:color w:val="auto"/>
          <w:sz w:val="24"/>
          <w:szCs w:val="24"/>
        </w:rPr>
        <w:t>ał</w:t>
      </w:r>
      <w:r w:rsidRPr="000078EB">
        <w:rPr>
          <w:rStyle w:val="Teksttreci20"/>
          <w:rFonts w:ascii="Arial" w:hAnsi="Arial" w:cs="Arial"/>
          <w:color w:val="auto"/>
          <w:sz w:val="24"/>
          <w:szCs w:val="24"/>
        </w:rPr>
        <w:t>oletniemu cudzoziemcowi, o którym mowa w art. 9 ust. 2 ustawy z dnia 15 czerwca 2012 r. o skutkach powierzania wykonywania pracy cudzoziemcom przebywającym wbrew przepisom na terytorium Rzeczypospolitej Polskiej (Dz. U. poz. 769),</w:t>
      </w:r>
    </w:p>
    <w:p w14:paraId="6DE8C4A4" w14:textId="77777777" w:rsidR="00DE2EB9" w:rsidRPr="000078EB" w:rsidRDefault="00DE2EB9" w:rsidP="00584B31">
      <w:pPr>
        <w:pStyle w:val="Akapitzlist"/>
        <w:widowControl w:val="0"/>
        <w:numPr>
          <w:ilvl w:val="0"/>
          <w:numId w:val="33"/>
        </w:numPr>
        <w:spacing w:after="0" w:line="360" w:lineRule="auto"/>
        <w:ind w:left="1276" w:hanging="425"/>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przeciwko obrotowi gospodarczemu, o których mowa w art. 296-307 Kodeksu karnego, przestępstwo oszustwa, o którym mowa w art. 286 Kodeksu karnego, przestępstwo przeciwko wiarygodno</w:t>
      </w:r>
      <w:r w:rsidRPr="000078EB">
        <w:rPr>
          <w:rStyle w:val="Teksttreci295pt"/>
          <w:rFonts w:ascii="Arial" w:hAnsi="Arial" w:cs="Arial"/>
          <w:color w:val="auto"/>
          <w:sz w:val="24"/>
          <w:szCs w:val="24"/>
        </w:rPr>
        <w:t>ś</w:t>
      </w:r>
      <w:r w:rsidRPr="000078EB">
        <w:rPr>
          <w:rStyle w:val="Teksttreci20"/>
          <w:rFonts w:ascii="Arial" w:hAnsi="Arial" w:cs="Arial"/>
          <w:color w:val="auto"/>
          <w:sz w:val="24"/>
          <w:szCs w:val="24"/>
        </w:rPr>
        <w:t>ci dokumentów, o których mowa w art. 270-277d Kodeksu karnego, lub przestępstwo skarbowe,</w:t>
      </w:r>
    </w:p>
    <w:p w14:paraId="15CCA684" w14:textId="77777777" w:rsidR="00DE2EB9" w:rsidRPr="000078EB" w:rsidRDefault="00DE2EB9" w:rsidP="00584B31">
      <w:pPr>
        <w:pStyle w:val="Akapitzlist"/>
        <w:widowControl w:val="0"/>
        <w:numPr>
          <w:ilvl w:val="0"/>
          <w:numId w:val="33"/>
        </w:numPr>
        <w:spacing w:after="0" w:line="360" w:lineRule="auto"/>
        <w:ind w:left="1276" w:hanging="425"/>
        <w:rPr>
          <w:rStyle w:val="Teksttreci20"/>
          <w:rFonts w:ascii="Arial" w:hAnsi="Arial" w:cs="Arial"/>
          <w:color w:val="auto"/>
          <w:sz w:val="24"/>
          <w:szCs w:val="24"/>
        </w:rPr>
      </w:pPr>
      <w:r w:rsidRPr="000078EB">
        <w:rPr>
          <w:rStyle w:val="Teksttreci20"/>
          <w:rFonts w:ascii="Arial" w:hAnsi="Arial" w:cs="Arial"/>
          <w:color w:val="auto"/>
          <w:sz w:val="24"/>
          <w:szCs w:val="24"/>
        </w:rPr>
        <w:lastRenderedPageBreak/>
        <w:t>o którym mowa w art. 9 ust. 1 i 3 lub art. 10 ustawy z dnia 15 czerwca 2012 r. o skutkach powierzania wykonywania pracy cudzoziemcom przebywającym wbrew przepisom na terytorium Rzeczypospolitej Polskiej</w:t>
      </w:r>
    </w:p>
    <w:p w14:paraId="671CCED2" w14:textId="77777777" w:rsidR="00DE2EB9" w:rsidRPr="000078EB" w:rsidRDefault="00DE2EB9" w:rsidP="002313E2">
      <w:pPr>
        <w:pStyle w:val="Akapitzlist"/>
        <w:widowControl w:val="0"/>
        <w:spacing w:after="0" w:line="360" w:lineRule="auto"/>
        <w:ind w:left="1276"/>
        <w:rPr>
          <w:rStyle w:val="Teksttreci20"/>
          <w:rFonts w:ascii="Arial" w:hAnsi="Arial" w:cs="Arial"/>
          <w:color w:val="auto"/>
          <w:sz w:val="24"/>
          <w:szCs w:val="24"/>
        </w:rPr>
      </w:pPr>
      <w:r w:rsidRPr="000078EB">
        <w:rPr>
          <w:rStyle w:val="Teksttreci20"/>
          <w:rFonts w:ascii="Arial" w:hAnsi="Arial" w:cs="Arial"/>
          <w:color w:val="auto"/>
          <w:sz w:val="24"/>
          <w:szCs w:val="24"/>
        </w:rPr>
        <w:t>— lub za odpowiedni czyn zabroniony określony w przepisach prawa obcego;</w:t>
      </w:r>
    </w:p>
    <w:p w14:paraId="57374952" w14:textId="1931E94B" w:rsidR="00DE2EB9" w:rsidRPr="000078EB" w:rsidRDefault="00DE2EB9" w:rsidP="00584B31">
      <w:pPr>
        <w:pStyle w:val="Akapitzlist"/>
        <w:widowControl w:val="0"/>
        <w:numPr>
          <w:ilvl w:val="0"/>
          <w:numId w:val="32"/>
        </w:numPr>
        <w:tabs>
          <w:tab w:val="left" w:pos="483"/>
        </w:tabs>
        <w:spacing w:after="0" w:line="360" w:lineRule="auto"/>
        <w:ind w:left="851" w:hanging="425"/>
        <w:rPr>
          <w:rStyle w:val="Teksttreci20"/>
          <w:rFonts w:ascii="Arial" w:hAnsi="Arial" w:cs="Arial"/>
          <w:color w:val="auto"/>
          <w:sz w:val="24"/>
          <w:szCs w:val="24"/>
        </w:rPr>
      </w:pPr>
      <w:r w:rsidRPr="000078EB">
        <w:rPr>
          <w:rStyle w:val="Teksttreci20"/>
          <w:rFonts w:ascii="Arial" w:hAnsi="Arial" w:cs="Arial"/>
          <w:color w:val="auto"/>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7F04B25E" w14:textId="77777777" w:rsidR="00DE2EB9" w:rsidRPr="000078EB" w:rsidRDefault="00DE2EB9" w:rsidP="00584B31">
      <w:pPr>
        <w:pStyle w:val="Akapitzlist"/>
        <w:widowControl w:val="0"/>
        <w:numPr>
          <w:ilvl w:val="0"/>
          <w:numId w:val="32"/>
        </w:numPr>
        <w:tabs>
          <w:tab w:val="left" w:pos="483"/>
        </w:tabs>
        <w:spacing w:after="0" w:line="360" w:lineRule="auto"/>
        <w:ind w:left="851" w:hanging="425"/>
        <w:rPr>
          <w:rStyle w:val="Teksttreci20"/>
          <w:rFonts w:ascii="Arial" w:hAnsi="Arial" w:cs="Arial"/>
          <w:color w:val="auto"/>
          <w:sz w:val="24"/>
          <w:szCs w:val="24"/>
        </w:rPr>
      </w:pPr>
      <w:r w:rsidRPr="000078EB">
        <w:rPr>
          <w:rStyle w:val="Teksttreci20"/>
          <w:rFonts w:ascii="Arial" w:hAnsi="Arial" w:cs="Arial"/>
          <w:color w:val="auto"/>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23BA958" w14:textId="33957697" w:rsidR="00DE2EB9" w:rsidRPr="000078EB" w:rsidRDefault="00DE2EB9" w:rsidP="00584B31">
      <w:pPr>
        <w:pStyle w:val="Akapitzlist"/>
        <w:widowControl w:val="0"/>
        <w:numPr>
          <w:ilvl w:val="0"/>
          <w:numId w:val="32"/>
        </w:numPr>
        <w:tabs>
          <w:tab w:val="left" w:pos="483"/>
        </w:tabs>
        <w:spacing w:after="0" w:line="360" w:lineRule="auto"/>
        <w:ind w:left="851" w:hanging="425"/>
        <w:rPr>
          <w:rStyle w:val="Teksttreci20"/>
          <w:rFonts w:ascii="Arial" w:hAnsi="Arial" w:cs="Arial"/>
          <w:color w:val="auto"/>
          <w:sz w:val="24"/>
          <w:szCs w:val="24"/>
        </w:rPr>
      </w:pPr>
      <w:r w:rsidRPr="000078EB">
        <w:rPr>
          <w:rStyle w:val="Teksttreci20"/>
          <w:rFonts w:ascii="Arial" w:hAnsi="Arial" w:cs="Arial"/>
          <w:color w:val="auto"/>
          <w:sz w:val="24"/>
          <w:szCs w:val="24"/>
        </w:rPr>
        <w:t>wobec którego prawomocnie orzeczono zakaz ubiegania się o zamówienia publiczne</w:t>
      </w:r>
      <w:r w:rsidR="00F2446E">
        <w:rPr>
          <w:rStyle w:val="Teksttreci20"/>
          <w:rFonts w:ascii="Arial" w:hAnsi="Arial" w:cs="Arial"/>
          <w:color w:val="auto"/>
          <w:sz w:val="24"/>
          <w:szCs w:val="24"/>
        </w:rPr>
        <w:t>.</w:t>
      </w:r>
    </w:p>
    <w:p w14:paraId="76E3D979" w14:textId="660D6D65" w:rsidR="00C12D72" w:rsidRPr="00C12D72" w:rsidRDefault="00C12D72" w:rsidP="00CE6418">
      <w:pPr>
        <w:pStyle w:val="Akapitzlist"/>
        <w:numPr>
          <w:ilvl w:val="0"/>
          <w:numId w:val="14"/>
        </w:numPr>
        <w:autoSpaceDE w:val="0"/>
        <w:autoSpaceDN w:val="0"/>
        <w:adjustRightInd w:val="0"/>
        <w:spacing w:after="0" w:line="360" w:lineRule="auto"/>
        <w:ind w:left="426" w:hanging="426"/>
        <w:rPr>
          <w:rFonts w:cstheme="minorHAnsi"/>
          <w:sz w:val="24"/>
          <w:szCs w:val="24"/>
        </w:rPr>
      </w:pPr>
      <w:r w:rsidRPr="00C12D72">
        <w:rPr>
          <w:rFonts w:cstheme="minorHAnsi"/>
          <w:sz w:val="24"/>
          <w:szCs w:val="24"/>
        </w:rPr>
        <w:t xml:space="preserve">W celu uniknięcia konfliktu interesów Zamawiający przewiduje wykluczenie Wykonawców powiązanych z nim osobowo lub kapitałowo (patrz: ust. </w:t>
      </w:r>
      <w:r w:rsidR="00A0748E">
        <w:rPr>
          <w:rFonts w:cstheme="minorHAnsi"/>
          <w:sz w:val="24"/>
          <w:szCs w:val="24"/>
        </w:rPr>
        <w:t xml:space="preserve">2 </w:t>
      </w:r>
      <w:r w:rsidRPr="00C12D72">
        <w:rPr>
          <w:rFonts w:cstheme="minorHAnsi"/>
          <w:sz w:val="24"/>
          <w:szCs w:val="24"/>
        </w:rPr>
        <w:t xml:space="preserve"> pkt </w:t>
      </w:r>
      <w:r w:rsidR="00320984">
        <w:rPr>
          <w:rFonts w:cstheme="minorHAnsi"/>
          <w:sz w:val="24"/>
          <w:szCs w:val="24"/>
        </w:rPr>
        <w:t>2</w:t>
      </w:r>
      <w:r w:rsidRPr="00C12D72">
        <w:rPr>
          <w:rFonts w:cstheme="minorHAnsi"/>
          <w:sz w:val="24"/>
          <w:szCs w:val="24"/>
        </w:rPr>
        <w:t xml:space="preserve">). Poprzez </w:t>
      </w:r>
      <w:r w:rsidRPr="00C12D72">
        <w:rPr>
          <w:rFonts w:cstheme="minorHAnsi"/>
          <w:b/>
          <w:bCs/>
          <w:sz w:val="24"/>
          <w:szCs w:val="24"/>
        </w:rPr>
        <w:t xml:space="preserve">powiązania osobowe lub kapitałowe </w:t>
      </w:r>
      <w:r w:rsidRPr="00C12D72">
        <w:rPr>
          <w:rFonts w:cstheme="minorHAnsi"/>
          <w:sz w:val="24"/>
          <w:szCs w:val="24"/>
        </w:rPr>
        <w:t>rozumie się wzajemne powiązania między Zamawiającym a osobami upoważnionymi do zaciągania zobowiązań w imieniu Zamawiającego lub osobami wykonującymi w imieniu Zamawiającego czynności związane z przeprowadzeniem procedury wyboru Wykonawcy, a Wykonawcą, polegające w szczególności na:</w:t>
      </w:r>
    </w:p>
    <w:p w14:paraId="1E1AE46E" w14:textId="77777777" w:rsidR="00945163" w:rsidRPr="00945163" w:rsidRDefault="00945163" w:rsidP="00CE6418">
      <w:pPr>
        <w:pStyle w:val="Akapitzlist"/>
        <w:numPr>
          <w:ilvl w:val="0"/>
          <w:numId w:val="16"/>
        </w:numPr>
        <w:spacing w:after="0" w:line="360" w:lineRule="auto"/>
        <w:ind w:left="851" w:hanging="425"/>
        <w:rPr>
          <w:rStyle w:val="Teksttreci40"/>
          <w:rFonts w:ascii="Arial" w:hAnsi="Arial" w:cs="Arial"/>
          <w:sz w:val="24"/>
          <w:szCs w:val="24"/>
        </w:rPr>
      </w:pPr>
      <w:r w:rsidRPr="00945163">
        <w:rPr>
          <w:rStyle w:val="Teksttreci40"/>
          <w:rFonts w:ascii="Arial" w:hAnsi="Arial" w:cs="Arial"/>
          <w:sz w:val="24"/>
          <w:szCs w:val="24"/>
        </w:rPr>
        <w:t>uczestniczeniu w spółce jako wspólnik spółki cywilnej lub spółki osobowej, posiadaniu co najmniej 10% udziałów lub akcji, o ile próg nie wynika z przepisów prawa), pełnieniu funkcji członka organu nadzorczego lub zarządzającego, prokurenta, pełnomocnika,</w:t>
      </w:r>
    </w:p>
    <w:p w14:paraId="08BA11FA" w14:textId="77777777" w:rsidR="00945163" w:rsidRPr="00945163" w:rsidRDefault="00945163" w:rsidP="00CE6418">
      <w:pPr>
        <w:pStyle w:val="Akapitzlist"/>
        <w:numPr>
          <w:ilvl w:val="0"/>
          <w:numId w:val="16"/>
        </w:numPr>
        <w:spacing w:after="0" w:line="360" w:lineRule="auto"/>
        <w:ind w:left="851" w:hanging="425"/>
        <w:rPr>
          <w:rStyle w:val="Teksttreci40"/>
          <w:rFonts w:ascii="Arial" w:hAnsi="Arial" w:cs="Arial"/>
          <w:sz w:val="24"/>
          <w:szCs w:val="24"/>
        </w:rPr>
      </w:pPr>
      <w:r w:rsidRPr="00945163">
        <w:rPr>
          <w:rStyle w:val="Teksttreci40"/>
          <w:rFonts w:ascii="Arial" w:hAnsi="Arial" w:cs="Arial"/>
          <w:sz w:val="24"/>
          <w:szCs w:val="24"/>
        </w:rPr>
        <w:t xml:space="preserve">pozostawaniu w związku małżeńskim, w stosunku pokrewieństwa lub powinowactwa w linii prostej, pokrewieństwa lub powinowactwa w linii </w:t>
      </w:r>
      <w:r w:rsidRPr="00945163">
        <w:rPr>
          <w:rStyle w:val="Teksttreci40"/>
          <w:rFonts w:ascii="Arial" w:hAnsi="Arial" w:cs="Arial"/>
          <w:sz w:val="24"/>
          <w:szCs w:val="24"/>
        </w:rPr>
        <w:lastRenderedPageBreak/>
        <w:t>bocznej do drugiego stopnia, lub związania z tytułu przysposobienia, opieki lub kurateli albo pozostawaniu we wspólnym pożyciu z wykonawcą, jego zastępcą prawnym lub członkami organów zarządzających lub organów nadzorczych wykonawców ubiegających się o udzielenie zamówienia,</w:t>
      </w:r>
    </w:p>
    <w:p w14:paraId="65505845" w14:textId="77777777" w:rsidR="00945163" w:rsidRPr="00945163" w:rsidRDefault="00945163" w:rsidP="00CE6418">
      <w:pPr>
        <w:pStyle w:val="Akapitzlist"/>
        <w:numPr>
          <w:ilvl w:val="0"/>
          <w:numId w:val="16"/>
        </w:numPr>
        <w:spacing w:after="0" w:line="360" w:lineRule="auto"/>
        <w:ind w:left="851" w:hanging="425"/>
        <w:rPr>
          <w:rStyle w:val="Teksttreci40"/>
          <w:rFonts w:ascii="Arial" w:hAnsi="Arial" w:cs="Arial"/>
          <w:sz w:val="24"/>
          <w:szCs w:val="24"/>
        </w:rPr>
      </w:pPr>
      <w:r w:rsidRPr="00945163">
        <w:rPr>
          <w:rStyle w:val="Teksttreci40"/>
          <w:rFonts w:ascii="Arial" w:hAnsi="Arial" w:cs="Arial"/>
          <w:sz w:val="24"/>
          <w:szCs w:val="24"/>
        </w:rPr>
        <w:t>pozostawaniu z Wykonawcą w takim stosunku prawnym lub faktycznym, że istnieje uzasadniona wątpliwość co do ich bezstronności lub niezależności w związku z postępowaniem o udzielenie zamówienia.</w:t>
      </w:r>
    </w:p>
    <w:p w14:paraId="56572E99" w14:textId="36F0E00D" w:rsidR="00945163" w:rsidRDefault="00C12D72" w:rsidP="00CE6418">
      <w:pPr>
        <w:pStyle w:val="Akapitzlist"/>
        <w:numPr>
          <w:ilvl w:val="0"/>
          <w:numId w:val="14"/>
        </w:numPr>
        <w:autoSpaceDE w:val="0"/>
        <w:autoSpaceDN w:val="0"/>
        <w:adjustRightInd w:val="0"/>
        <w:spacing w:after="0" w:line="360" w:lineRule="auto"/>
        <w:ind w:left="426" w:hanging="426"/>
        <w:rPr>
          <w:rFonts w:cstheme="minorHAnsi"/>
          <w:sz w:val="24"/>
          <w:szCs w:val="24"/>
        </w:rPr>
      </w:pPr>
      <w:r w:rsidRPr="00945163">
        <w:rPr>
          <w:rFonts w:cstheme="minorHAnsi"/>
          <w:sz w:val="24"/>
          <w:szCs w:val="24"/>
        </w:rPr>
        <w:t>Wykazanie przez Wykonawcę braku podstaw do wykluczenia z postępowania (na podstawie</w:t>
      </w:r>
      <w:r w:rsidR="00945163" w:rsidRPr="00945163">
        <w:rPr>
          <w:rFonts w:cstheme="minorHAnsi"/>
          <w:sz w:val="24"/>
          <w:szCs w:val="24"/>
        </w:rPr>
        <w:t xml:space="preserve"> </w:t>
      </w:r>
      <w:r w:rsidRPr="00945163">
        <w:rPr>
          <w:rFonts w:cstheme="minorHAnsi"/>
          <w:sz w:val="24"/>
          <w:szCs w:val="24"/>
        </w:rPr>
        <w:t xml:space="preserve">okoliczności wskazanych w ust. </w:t>
      </w:r>
      <w:r w:rsidR="00A0748E">
        <w:rPr>
          <w:rFonts w:cstheme="minorHAnsi"/>
          <w:sz w:val="24"/>
          <w:szCs w:val="24"/>
        </w:rPr>
        <w:t>2</w:t>
      </w:r>
      <w:r w:rsidRPr="00945163">
        <w:rPr>
          <w:rFonts w:cstheme="minorHAnsi"/>
          <w:sz w:val="24"/>
          <w:szCs w:val="24"/>
        </w:rPr>
        <w:t xml:space="preserve">) nastąpi poprzez złożenie przez niego </w:t>
      </w:r>
      <w:r w:rsidR="00945163" w:rsidRPr="00945163">
        <w:rPr>
          <w:rFonts w:cstheme="minorHAnsi"/>
          <w:sz w:val="24"/>
          <w:szCs w:val="24"/>
        </w:rPr>
        <w:t>oświadczenia</w:t>
      </w:r>
      <w:r w:rsidR="00945163">
        <w:rPr>
          <w:rFonts w:cstheme="minorHAnsi"/>
          <w:sz w:val="24"/>
          <w:szCs w:val="24"/>
        </w:rPr>
        <w:t xml:space="preserve"> opisanego w rozdziale VIII pkt 2.</w:t>
      </w:r>
    </w:p>
    <w:p w14:paraId="69A3941F" w14:textId="6AFA0A74" w:rsidR="00945163" w:rsidRDefault="00945163" w:rsidP="00CE6418">
      <w:pPr>
        <w:pStyle w:val="Akapitzlist"/>
        <w:numPr>
          <w:ilvl w:val="0"/>
          <w:numId w:val="14"/>
        </w:numPr>
        <w:autoSpaceDE w:val="0"/>
        <w:autoSpaceDN w:val="0"/>
        <w:adjustRightInd w:val="0"/>
        <w:spacing w:after="0" w:line="360" w:lineRule="auto"/>
        <w:ind w:left="426" w:hanging="426"/>
        <w:rPr>
          <w:rFonts w:cstheme="minorHAnsi"/>
          <w:sz w:val="24"/>
          <w:szCs w:val="24"/>
        </w:rPr>
      </w:pPr>
      <w:r w:rsidRPr="00945163">
        <w:rPr>
          <w:rFonts w:cstheme="minorHAnsi"/>
          <w:sz w:val="24"/>
          <w:szCs w:val="24"/>
        </w:rPr>
        <w:t xml:space="preserve">Jeżeli Wykonawca nie złoży oświadczenia, o którym mowa w pkt </w:t>
      </w:r>
      <w:r w:rsidR="00A0748E">
        <w:rPr>
          <w:rFonts w:cstheme="minorHAnsi"/>
          <w:sz w:val="24"/>
          <w:szCs w:val="24"/>
        </w:rPr>
        <w:t>5</w:t>
      </w:r>
      <w:r w:rsidRPr="00945163">
        <w:rPr>
          <w:rFonts w:cstheme="minorHAnsi"/>
          <w:sz w:val="24"/>
          <w:szCs w:val="24"/>
        </w:rPr>
        <w:t xml:space="preserve"> i/lub innych dokumentów niezbędnych do przeprowadzenia postępowania, ww. oświadczenie / oświadczenia lub dokumenty będzie/będą niekompletne, zawiera/zawierają błędy lub budzi/budzą wskazane przez Zamawiającego wątpliwości, Zamawiający może wezwać do ich złożenia, uzupełnienia lub poprawienia lub do udzielenia wyjaśnień w terminie przez siebie wskazanym, chyba że mimo ich złożenia, uzupełnienia lub poprawienia lub udzielenia wyjaśnień </w:t>
      </w:r>
      <w:r w:rsidRPr="00B77967">
        <w:rPr>
          <w:rFonts w:cstheme="minorHAnsi"/>
          <w:iCs/>
          <w:sz w:val="24"/>
          <w:szCs w:val="24"/>
        </w:rPr>
        <w:t xml:space="preserve">oferta </w:t>
      </w:r>
      <w:r w:rsidRPr="00945163">
        <w:rPr>
          <w:rFonts w:cstheme="minorHAnsi"/>
          <w:sz w:val="24"/>
          <w:szCs w:val="24"/>
        </w:rPr>
        <w:t>Wykonawcy podlega odrzuceniu albo konieczne byłoby unieważnienie postępowania.</w:t>
      </w:r>
    </w:p>
    <w:p w14:paraId="437662B8" w14:textId="77777777" w:rsidR="00945163" w:rsidRPr="00C00E0A" w:rsidRDefault="00945163" w:rsidP="00CE6418">
      <w:pPr>
        <w:pStyle w:val="Akapitzlist"/>
        <w:numPr>
          <w:ilvl w:val="0"/>
          <w:numId w:val="14"/>
        </w:numPr>
        <w:autoSpaceDE w:val="0"/>
        <w:autoSpaceDN w:val="0"/>
        <w:adjustRightInd w:val="0"/>
        <w:spacing w:after="0" w:line="360" w:lineRule="auto"/>
        <w:ind w:left="426" w:hanging="426"/>
        <w:rPr>
          <w:rFonts w:cstheme="minorHAnsi"/>
          <w:sz w:val="24"/>
          <w:szCs w:val="24"/>
        </w:rPr>
      </w:pPr>
      <w:r w:rsidRPr="00C00E0A">
        <w:rPr>
          <w:rFonts w:cstheme="minorHAnsi"/>
          <w:sz w:val="24"/>
          <w:szCs w:val="24"/>
        </w:rPr>
        <w:t>W przypadku Wykonawców wspólnie ubiegających się o udzielenie zamówienia, oświadczenie Wykonawcy</w:t>
      </w:r>
      <w:r w:rsidR="00A271C0" w:rsidRPr="00C00E0A">
        <w:rPr>
          <w:rFonts w:cstheme="minorHAnsi"/>
          <w:sz w:val="24"/>
          <w:szCs w:val="24"/>
        </w:rPr>
        <w:t>, o którym mowa w rozdziale VIII pkt 2</w:t>
      </w:r>
      <w:r w:rsidR="00B77967" w:rsidRPr="00C00E0A">
        <w:rPr>
          <w:rFonts w:cstheme="minorHAnsi"/>
          <w:sz w:val="24"/>
          <w:szCs w:val="24"/>
        </w:rPr>
        <w:t xml:space="preserve"> </w:t>
      </w:r>
      <w:r w:rsidRPr="00C00E0A">
        <w:rPr>
          <w:rFonts w:cstheme="minorHAnsi"/>
          <w:sz w:val="24"/>
          <w:szCs w:val="24"/>
        </w:rPr>
        <w:t>składa (wraz z ofertą) każdy z Wykonawców wspólnie ubiegających</w:t>
      </w:r>
      <w:r w:rsidR="00A271C0" w:rsidRPr="00C00E0A">
        <w:rPr>
          <w:rFonts w:cstheme="minorHAnsi"/>
          <w:sz w:val="24"/>
          <w:szCs w:val="24"/>
        </w:rPr>
        <w:t xml:space="preserve"> </w:t>
      </w:r>
      <w:r w:rsidRPr="00C00E0A">
        <w:rPr>
          <w:rFonts w:cstheme="minorHAnsi"/>
          <w:sz w:val="24"/>
          <w:szCs w:val="24"/>
        </w:rPr>
        <w:t>się o udzielenie zamówienia.</w:t>
      </w:r>
    </w:p>
    <w:p w14:paraId="2FB6178B" w14:textId="04B26593" w:rsidR="00945163" w:rsidRPr="00A271C0" w:rsidRDefault="00945163" w:rsidP="00CE6418">
      <w:pPr>
        <w:pStyle w:val="Akapitzlist"/>
        <w:numPr>
          <w:ilvl w:val="0"/>
          <w:numId w:val="14"/>
        </w:numPr>
        <w:autoSpaceDE w:val="0"/>
        <w:autoSpaceDN w:val="0"/>
        <w:adjustRightInd w:val="0"/>
        <w:spacing w:after="0" w:line="360" w:lineRule="auto"/>
        <w:ind w:left="426" w:hanging="426"/>
        <w:rPr>
          <w:rFonts w:cstheme="minorHAnsi"/>
          <w:sz w:val="24"/>
          <w:szCs w:val="24"/>
        </w:rPr>
      </w:pPr>
      <w:r w:rsidRPr="00A271C0">
        <w:rPr>
          <w:rFonts w:cstheme="minorHAnsi"/>
          <w:sz w:val="24"/>
          <w:szCs w:val="24"/>
        </w:rPr>
        <w:t>Zamawiający wybierze jako najkorzystniejszą, ofertę która została oceniona jako najkorzystniejsza (zgodnie z kryteriami</w:t>
      </w:r>
      <w:r w:rsidR="00A271C0" w:rsidRPr="00A271C0">
        <w:rPr>
          <w:rFonts w:cstheme="minorHAnsi"/>
          <w:sz w:val="24"/>
          <w:szCs w:val="24"/>
        </w:rPr>
        <w:t xml:space="preserve"> </w:t>
      </w:r>
      <w:r w:rsidRPr="00A271C0">
        <w:rPr>
          <w:rFonts w:cstheme="minorHAnsi"/>
          <w:sz w:val="24"/>
          <w:szCs w:val="24"/>
        </w:rPr>
        <w:t>oceny ofert opisanymi w rozdziale X</w:t>
      </w:r>
      <w:r w:rsidR="00A271C0" w:rsidRPr="00A271C0">
        <w:rPr>
          <w:rFonts w:cstheme="minorHAnsi"/>
          <w:sz w:val="24"/>
          <w:szCs w:val="24"/>
        </w:rPr>
        <w:t>V</w:t>
      </w:r>
      <w:r w:rsidR="00FF0487">
        <w:rPr>
          <w:rFonts w:cstheme="minorHAnsi"/>
          <w:sz w:val="24"/>
          <w:szCs w:val="24"/>
        </w:rPr>
        <w:t>I</w:t>
      </w:r>
      <w:r w:rsidRPr="00A271C0">
        <w:rPr>
          <w:rFonts w:cstheme="minorHAnsi"/>
          <w:sz w:val="24"/>
          <w:szCs w:val="24"/>
        </w:rPr>
        <w:t>), złożoną przez Wykonawcę niepodlegającego</w:t>
      </w:r>
      <w:r w:rsidR="00A271C0" w:rsidRPr="00A271C0">
        <w:rPr>
          <w:rFonts w:cstheme="minorHAnsi"/>
          <w:sz w:val="24"/>
          <w:szCs w:val="24"/>
        </w:rPr>
        <w:t xml:space="preserve"> </w:t>
      </w:r>
      <w:r w:rsidRPr="00A271C0">
        <w:rPr>
          <w:rFonts w:cstheme="minorHAnsi"/>
          <w:sz w:val="24"/>
          <w:szCs w:val="24"/>
        </w:rPr>
        <w:t>wykluczeniu oraz spełniającego warunki udziału w postępowaniu</w:t>
      </w:r>
      <w:r w:rsidR="00A271C0">
        <w:rPr>
          <w:rFonts w:cstheme="minorHAnsi"/>
          <w:sz w:val="24"/>
          <w:szCs w:val="24"/>
        </w:rPr>
        <w:t>.</w:t>
      </w:r>
    </w:p>
    <w:p w14:paraId="77B1FC25" w14:textId="307A5343" w:rsidR="0042265D" w:rsidRPr="00A3395F" w:rsidRDefault="0045564C" w:rsidP="0045564C">
      <w:pPr>
        <w:pStyle w:val="Nagwek1"/>
        <w:spacing w:before="240" w:line="360" w:lineRule="auto"/>
        <w:ind w:left="709" w:hanging="709"/>
        <w:rPr>
          <w:rFonts w:ascii="Arial" w:hAnsi="Arial" w:cs="Arial"/>
          <w:color w:val="auto"/>
          <w:sz w:val="24"/>
          <w:szCs w:val="24"/>
        </w:rPr>
      </w:pPr>
      <w:bookmarkStart w:id="10" w:name="bookmark8"/>
      <w:r>
        <w:rPr>
          <w:rFonts w:ascii="Arial" w:hAnsi="Arial" w:cs="Arial"/>
          <w:color w:val="auto"/>
          <w:sz w:val="24"/>
          <w:szCs w:val="24"/>
        </w:rPr>
        <w:t>XVI</w:t>
      </w:r>
      <w:r>
        <w:rPr>
          <w:rFonts w:ascii="Arial" w:hAnsi="Arial" w:cs="Arial"/>
          <w:color w:val="auto"/>
          <w:sz w:val="24"/>
          <w:szCs w:val="24"/>
        </w:rPr>
        <w:tab/>
      </w:r>
      <w:r w:rsidR="0042265D" w:rsidRPr="00A3395F">
        <w:rPr>
          <w:rFonts w:ascii="Arial" w:hAnsi="Arial" w:cs="Arial"/>
          <w:color w:val="auto"/>
          <w:sz w:val="24"/>
          <w:szCs w:val="24"/>
        </w:rPr>
        <w:t>Opis kryteriów oceny ofert, wraz z podaniem wag tych kryteriów i sposobu oceny</w:t>
      </w:r>
      <w:bookmarkEnd w:id="10"/>
      <w:r w:rsidR="007966EE" w:rsidRPr="00A3395F">
        <w:rPr>
          <w:rFonts w:ascii="Arial" w:hAnsi="Arial" w:cs="Arial"/>
          <w:color w:val="auto"/>
          <w:sz w:val="24"/>
          <w:szCs w:val="24"/>
        </w:rPr>
        <w:t xml:space="preserve"> </w:t>
      </w:r>
      <w:bookmarkStart w:id="11" w:name="bookmark9"/>
      <w:r w:rsidR="0042265D" w:rsidRPr="00A3395F">
        <w:rPr>
          <w:rFonts w:ascii="Arial" w:hAnsi="Arial" w:cs="Arial"/>
          <w:color w:val="auto"/>
          <w:sz w:val="24"/>
          <w:szCs w:val="24"/>
        </w:rPr>
        <w:t>ofert</w:t>
      </w:r>
      <w:bookmarkEnd w:id="11"/>
    </w:p>
    <w:p w14:paraId="022310AE" w14:textId="77777777" w:rsidR="009B2A3A" w:rsidRDefault="0042265D" w:rsidP="009D7D26">
      <w:pPr>
        <w:pStyle w:val="Akapitzlist"/>
        <w:widowControl w:val="0"/>
        <w:numPr>
          <w:ilvl w:val="0"/>
          <w:numId w:val="3"/>
        </w:numPr>
        <w:tabs>
          <w:tab w:val="left" w:pos="371"/>
        </w:tabs>
        <w:spacing w:before="120" w:after="120" w:line="360" w:lineRule="auto"/>
        <w:rPr>
          <w:rFonts w:ascii="Arial" w:hAnsi="Arial" w:cs="Arial"/>
          <w:sz w:val="24"/>
          <w:szCs w:val="24"/>
        </w:rPr>
      </w:pPr>
      <w:r w:rsidRPr="00A3395F">
        <w:rPr>
          <w:rStyle w:val="Teksttreci20"/>
          <w:rFonts w:ascii="Arial" w:hAnsi="Arial" w:cs="Arial"/>
          <w:color w:val="auto"/>
          <w:sz w:val="24"/>
          <w:szCs w:val="24"/>
        </w:rPr>
        <w:t xml:space="preserve">Przy wyborze oferty Zamawiający będzie się </w:t>
      </w:r>
      <w:r w:rsidR="009B2A3A" w:rsidRPr="00A3395F">
        <w:rPr>
          <w:rFonts w:ascii="Arial" w:hAnsi="Arial" w:cs="Arial"/>
          <w:sz w:val="24"/>
          <w:szCs w:val="24"/>
        </w:rPr>
        <w:t>kierował następującym kryteri</w:t>
      </w:r>
      <w:r w:rsidR="00207928">
        <w:rPr>
          <w:rFonts w:ascii="Arial" w:hAnsi="Arial" w:cs="Arial"/>
          <w:sz w:val="24"/>
          <w:szCs w:val="24"/>
        </w:rPr>
        <w:t>um</w:t>
      </w:r>
      <w:r w:rsidR="009B2A3A" w:rsidRPr="00A3395F">
        <w:rPr>
          <w:rFonts w:ascii="Arial" w:hAnsi="Arial" w:cs="Arial"/>
          <w:sz w:val="24"/>
          <w:szCs w:val="24"/>
        </w:rPr>
        <w:t>:</w:t>
      </w:r>
    </w:p>
    <w:p w14:paraId="6BFE91E5" w14:textId="234A848E" w:rsidR="009D7D26" w:rsidRPr="009D7D26" w:rsidRDefault="009D7D26" w:rsidP="009D7D26">
      <w:pPr>
        <w:pStyle w:val="Akapitzlist"/>
        <w:widowControl w:val="0"/>
        <w:tabs>
          <w:tab w:val="left" w:pos="371"/>
        </w:tabs>
        <w:spacing w:before="240" w:line="360" w:lineRule="auto"/>
        <w:ind w:left="360"/>
        <w:rPr>
          <w:rFonts w:ascii="Arial" w:hAnsi="Arial" w:cs="Arial"/>
          <w:sz w:val="24"/>
          <w:szCs w:val="24"/>
        </w:rPr>
      </w:pPr>
      <w:r w:rsidRPr="009D7D26">
        <w:rPr>
          <w:rFonts w:ascii="Arial" w:hAnsi="Arial" w:cs="Arial"/>
          <w:sz w:val="24"/>
          <w:szCs w:val="24"/>
        </w:rPr>
        <w:t>Kryterium I</w:t>
      </w:r>
      <w:r w:rsidRPr="009D7D26">
        <w:rPr>
          <w:rFonts w:ascii="Arial" w:hAnsi="Arial" w:cs="Arial"/>
          <w:sz w:val="24"/>
          <w:szCs w:val="24"/>
        </w:rPr>
        <w:tab/>
        <w:t>Cena (C)</w:t>
      </w:r>
      <w:r w:rsidRPr="009D7D26">
        <w:rPr>
          <w:rFonts w:ascii="Arial" w:hAnsi="Arial" w:cs="Arial"/>
          <w:sz w:val="24"/>
          <w:szCs w:val="24"/>
        </w:rPr>
        <w:tab/>
      </w:r>
      <w:r w:rsidRPr="009D7D26">
        <w:rPr>
          <w:rFonts w:ascii="Arial" w:hAnsi="Arial" w:cs="Arial"/>
          <w:sz w:val="24"/>
          <w:szCs w:val="24"/>
        </w:rPr>
        <w:tab/>
      </w:r>
      <w:r w:rsidRPr="009D7D26">
        <w:rPr>
          <w:rFonts w:ascii="Arial" w:hAnsi="Arial" w:cs="Arial"/>
          <w:sz w:val="24"/>
          <w:szCs w:val="24"/>
        </w:rPr>
        <w:tab/>
      </w:r>
      <w:r w:rsidRPr="009D7D26">
        <w:rPr>
          <w:rFonts w:ascii="Arial" w:hAnsi="Arial" w:cs="Arial"/>
          <w:sz w:val="24"/>
          <w:szCs w:val="24"/>
        </w:rPr>
        <w:tab/>
      </w:r>
      <w:r w:rsidRPr="009D7D26">
        <w:rPr>
          <w:rFonts w:ascii="Arial" w:hAnsi="Arial" w:cs="Arial"/>
          <w:sz w:val="24"/>
          <w:szCs w:val="24"/>
        </w:rPr>
        <w:tab/>
      </w:r>
      <w:r>
        <w:rPr>
          <w:rFonts w:ascii="Arial" w:hAnsi="Arial" w:cs="Arial"/>
          <w:sz w:val="24"/>
          <w:szCs w:val="24"/>
        </w:rPr>
        <w:t>9</w:t>
      </w:r>
      <w:r w:rsidRPr="009D7D26">
        <w:rPr>
          <w:rFonts w:ascii="Arial" w:hAnsi="Arial" w:cs="Arial"/>
          <w:sz w:val="24"/>
          <w:szCs w:val="24"/>
        </w:rPr>
        <w:t>0 pkt</w:t>
      </w:r>
    </w:p>
    <w:p w14:paraId="3EA15623" w14:textId="09C4C756" w:rsidR="009D7D26" w:rsidRDefault="009D7D26" w:rsidP="009D7D26">
      <w:pPr>
        <w:pStyle w:val="Akapitzlist"/>
        <w:widowControl w:val="0"/>
        <w:tabs>
          <w:tab w:val="left" w:pos="371"/>
        </w:tabs>
        <w:spacing w:before="120" w:after="0" w:line="360" w:lineRule="auto"/>
        <w:ind w:left="360"/>
        <w:rPr>
          <w:rFonts w:ascii="Arial" w:hAnsi="Arial" w:cs="Arial"/>
          <w:sz w:val="24"/>
          <w:szCs w:val="24"/>
        </w:rPr>
      </w:pPr>
      <w:r w:rsidRPr="009D7D26">
        <w:rPr>
          <w:rFonts w:ascii="Arial" w:hAnsi="Arial" w:cs="Arial"/>
          <w:sz w:val="24"/>
          <w:szCs w:val="24"/>
        </w:rPr>
        <w:t>Kryterium II</w:t>
      </w:r>
      <w:r w:rsidRPr="009D7D26">
        <w:rPr>
          <w:rFonts w:ascii="Arial" w:hAnsi="Arial" w:cs="Arial"/>
          <w:sz w:val="24"/>
          <w:szCs w:val="24"/>
        </w:rPr>
        <w:tab/>
        <w:t xml:space="preserve">Termin </w:t>
      </w:r>
      <w:r w:rsidR="00523E82">
        <w:rPr>
          <w:rFonts w:ascii="Arial" w:hAnsi="Arial" w:cs="Arial"/>
          <w:sz w:val="24"/>
          <w:szCs w:val="24"/>
        </w:rPr>
        <w:t>realizacji</w:t>
      </w:r>
      <w:r w:rsidRPr="009D7D26">
        <w:rPr>
          <w:rFonts w:ascii="Arial" w:hAnsi="Arial" w:cs="Arial"/>
          <w:sz w:val="24"/>
          <w:szCs w:val="24"/>
        </w:rPr>
        <w:t xml:space="preserve"> (T)</w:t>
      </w:r>
      <w:r w:rsidRPr="009D7D26">
        <w:rPr>
          <w:rFonts w:ascii="Arial" w:hAnsi="Arial" w:cs="Arial"/>
          <w:sz w:val="24"/>
          <w:szCs w:val="24"/>
        </w:rPr>
        <w:tab/>
      </w:r>
      <w:r w:rsidRPr="009D7D26">
        <w:rPr>
          <w:rFonts w:ascii="Arial" w:hAnsi="Arial" w:cs="Arial"/>
          <w:sz w:val="24"/>
          <w:szCs w:val="24"/>
        </w:rPr>
        <w:tab/>
      </w:r>
      <w:r w:rsidRPr="009D7D26">
        <w:rPr>
          <w:rFonts w:ascii="Arial" w:hAnsi="Arial" w:cs="Arial"/>
          <w:sz w:val="24"/>
          <w:szCs w:val="24"/>
        </w:rPr>
        <w:tab/>
      </w:r>
      <w:r w:rsidR="00523E82">
        <w:rPr>
          <w:rFonts w:ascii="Arial" w:hAnsi="Arial" w:cs="Arial"/>
          <w:sz w:val="24"/>
          <w:szCs w:val="24"/>
        </w:rPr>
        <w:tab/>
      </w:r>
      <w:r>
        <w:rPr>
          <w:rFonts w:ascii="Arial" w:hAnsi="Arial" w:cs="Arial"/>
          <w:sz w:val="24"/>
          <w:szCs w:val="24"/>
        </w:rPr>
        <w:t>1</w:t>
      </w:r>
      <w:r w:rsidRPr="009D7D26">
        <w:rPr>
          <w:rFonts w:ascii="Arial" w:hAnsi="Arial" w:cs="Arial"/>
          <w:sz w:val="24"/>
          <w:szCs w:val="24"/>
        </w:rPr>
        <w:t>0 pkt</w:t>
      </w:r>
    </w:p>
    <w:p w14:paraId="2E2861C0" w14:textId="7C072119" w:rsidR="009B2A3A" w:rsidRPr="00A3395F" w:rsidRDefault="00EE23AC" w:rsidP="003F540F">
      <w:pPr>
        <w:pStyle w:val="Tekstpodstawowywcity"/>
        <w:spacing w:before="120" w:line="360" w:lineRule="auto"/>
        <w:ind w:left="426"/>
        <w:rPr>
          <w:rFonts w:ascii="Arial" w:hAnsi="Arial" w:cs="Arial"/>
          <w:b/>
          <w:sz w:val="24"/>
          <w:szCs w:val="24"/>
        </w:rPr>
      </w:pPr>
      <w:r w:rsidRPr="00A3395F">
        <w:rPr>
          <w:rFonts w:ascii="Arial" w:hAnsi="Arial" w:cs="Arial"/>
          <w:b/>
          <w:sz w:val="24"/>
          <w:szCs w:val="24"/>
        </w:rPr>
        <w:lastRenderedPageBreak/>
        <w:t>Kryterium</w:t>
      </w:r>
      <w:r w:rsidR="00DB2D17" w:rsidRPr="00A3395F">
        <w:rPr>
          <w:rFonts w:ascii="Arial" w:hAnsi="Arial" w:cs="Arial"/>
          <w:b/>
          <w:sz w:val="24"/>
          <w:szCs w:val="24"/>
        </w:rPr>
        <w:t xml:space="preserve"> </w:t>
      </w:r>
      <w:r w:rsidR="00C72D72">
        <w:rPr>
          <w:rFonts w:ascii="Arial" w:hAnsi="Arial" w:cs="Arial"/>
          <w:b/>
          <w:sz w:val="24"/>
          <w:szCs w:val="24"/>
        </w:rPr>
        <w:t>c</w:t>
      </w:r>
      <w:r w:rsidR="009B2A3A" w:rsidRPr="00A3395F">
        <w:rPr>
          <w:rFonts w:ascii="Arial" w:hAnsi="Arial" w:cs="Arial"/>
          <w:b/>
          <w:sz w:val="24"/>
          <w:szCs w:val="24"/>
        </w:rPr>
        <w:t xml:space="preserve">ena (C) – </w:t>
      </w:r>
      <w:r w:rsidR="009D7D26">
        <w:rPr>
          <w:rFonts w:ascii="Arial" w:hAnsi="Arial" w:cs="Arial"/>
          <w:b/>
          <w:sz w:val="24"/>
          <w:szCs w:val="24"/>
        </w:rPr>
        <w:t>9</w:t>
      </w:r>
      <w:r w:rsidR="00C72D72">
        <w:rPr>
          <w:rFonts w:ascii="Arial" w:hAnsi="Arial" w:cs="Arial"/>
          <w:b/>
          <w:sz w:val="24"/>
          <w:szCs w:val="24"/>
        </w:rPr>
        <w:t xml:space="preserve">0 </w:t>
      </w:r>
      <w:r w:rsidR="009B2A3A" w:rsidRPr="00A3395F">
        <w:rPr>
          <w:rFonts w:ascii="Arial" w:hAnsi="Arial" w:cs="Arial"/>
          <w:b/>
          <w:sz w:val="24"/>
          <w:szCs w:val="24"/>
        </w:rPr>
        <w:t>pkt</w:t>
      </w:r>
    </w:p>
    <w:p w14:paraId="5E3ADACA" w14:textId="009E7031" w:rsidR="009B2A3A" w:rsidRPr="00A3395F" w:rsidRDefault="009B2A3A" w:rsidP="00B2208D">
      <w:pPr>
        <w:pStyle w:val="Tekstpodstawowywcity"/>
        <w:spacing w:line="360" w:lineRule="auto"/>
        <w:ind w:left="426"/>
        <w:rPr>
          <w:rFonts w:ascii="Arial" w:hAnsi="Arial" w:cs="Arial"/>
          <w:sz w:val="24"/>
          <w:szCs w:val="24"/>
        </w:rPr>
      </w:pPr>
      <w:r w:rsidRPr="00A3395F">
        <w:rPr>
          <w:rFonts w:ascii="Arial" w:hAnsi="Arial" w:cs="Arial"/>
          <w:sz w:val="24"/>
          <w:szCs w:val="24"/>
        </w:rPr>
        <w:t xml:space="preserve">Liczba przyznanych punktów dla poszczególnych ofert będzie obliczona zgodnie </w:t>
      </w:r>
      <w:r w:rsidR="00C72D72">
        <w:rPr>
          <w:rFonts w:ascii="Arial" w:hAnsi="Arial" w:cs="Arial"/>
          <w:sz w:val="24"/>
          <w:szCs w:val="24"/>
        </w:rPr>
        <w:br/>
      </w:r>
      <w:r w:rsidRPr="00A3395F">
        <w:rPr>
          <w:rFonts w:ascii="Arial" w:hAnsi="Arial" w:cs="Arial"/>
          <w:sz w:val="24"/>
          <w:szCs w:val="24"/>
        </w:rPr>
        <w:t xml:space="preserve">z poniższym wzorem: </w:t>
      </w:r>
    </w:p>
    <w:p w14:paraId="0B252250" w14:textId="2FFD004F" w:rsidR="00C72D72" w:rsidRDefault="00C72D72" w:rsidP="00C72D72">
      <w:pPr>
        <w:spacing w:before="120" w:after="0" w:line="240" w:lineRule="auto"/>
        <w:ind w:left="426"/>
        <w:jc w:val="both"/>
        <w:rPr>
          <w:rFonts w:ascii="Arial" w:hAnsi="Arial" w:cs="Arial"/>
          <w:sz w:val="24"/>
          <w:szCs w:val="24"/>
        </w:rPr>
      </w:pPr>
      <w:r>
        <w:rPr>
          <w:rFonts w:ascii="Arial" w:hAnsi="Arial" w:cs="Arial"/>
          <w:sz w:val="24"/>
          <w:szCs w:val="24"/>
        </w:rPr>
        <w:t>cena najniższa</w:t>
      </w:r>
    </w:p>
    <w:p w14:paraId="2AA20B5D" w14:textId="541EEC2C" w:rsidR="00C72D72" w:rsidRDefault="00C72D72" w:rsidP="00C72D72">
      <w:pPr>
        <w:spacing w:after="0" w:line="240" w:lineRule="auto"/>
        <w:ind w:left="426"/>
        <w:jc w:val="both"/>
        <w:rPr>
          <w:rFonts w:ascii="Arial" w:hAnsi="Arial" w:cs="Arial"/>
          <w:sz w:val="24"/>
          <w:szCs w:val="24"/>
        </w:rPr>
      </w:pPr>
      <w:r>
        <w:rPr>
          <w:rFonts w:ascii="Arial" w:hAnsi="Arial" w:cs="Arial"/>
          <w:sz w:val="24"/>
          <w:szCs w:val="24"/>
        </w:rPr>
        <w:t xml:space="preserve">-----------------------  </w:t>
      </w:r>
      <w:r w:rsidRPr="004E6C9D">
        <w:rPr>
          <w:rFonts w:ascii="Arial" w:hAnsi="Arial" w:cs="Arial"/>
          <w:sz w:val="24"/>
          <w:szCs w:val="24"/>
        </w:rPr>
        <w:t xml:space="preserve">x </w:t>
      </w:r>
      <w:r w:rsidR="006C0568" w:rsidRPr="004E6C9D">
        <w:rPr>
          <w:rFonts w:ascii="Arial" w:hAnsi="Arial" w:cs="Arial"/>
          <w:sz w:val="24"/>
          <w:szCs w:val="24"/>
        </w:rPr>
        <w:t>90</w:t>
      </w:r>
      <w:r w:rsidRPr="004E6C9D">
        <w:rPr>
          <w:rFonts w:ascii="Arial" w:hAnsi="Arial" w:cs="Arial"/>
          <w:sz w:val="24"/>
          <w:szCs w:val="24"/>
        </w:rPr>
        <w:t xml:space="preserve"> pkt = ilość</w:t>
      </w:r>
      <w:r>
        <w:rPr>
          <w:rFonts w:ascii="Arial" w:hAnsi="Arial" w:cs="Arial"/>
          <w:sz w:val="24"/>
          <w:szCs w:val="24"/>
        </w:rPr>
        <w:t xml:space="preserve"> punktów dla danej oferty</w:t>
      </w:r>
    </w:p>
    <w:p w14:paraId="4BAA1A32" w14:textId="77777777" w:rsidR="00C72D72" w:rsidRDefault="00C72D72" w:rsidP="00C72D72">
      <w:pPr>
        <w:spacing w:after="0" w:line="360" w:lineRule="auto"/>
        <w:ind w:left="426" w:right="142"/>
        <w:jc w:val="both"/>
        <w:rPr>
          <w:rFonts w:ascii="Arial" w:eastAsia="Arial" w:hAnsi="Arial" w:cs="Arial"/>
          <w:sz w:val="24"/>
          <w:szCs w:val="24"/>
        </w:rPr>
      </w:pPr>
      <w:r>
        <w:rPr>
          <w:rFonts w:ascii="Arial" w:hAnsi="Arial" w:cs="Arial"/>
          <w:sz w:val="24"/>
          <w:szCs w:val="24"/>
        </w:rPr>
        <w:t>cena danej oferty</w:t>
      </w:r>
      <w:r w:rsidRPr="007C065A">
        <w:rPr>
          <w:rFonts w:ascii="Arial" w:eastAsia="Arial" w:hAnsi="Arial" w:cs="Arial"/>
          <w:sz w:val="24"/>
          <w:szCs w:val="24"/>
        </w:rPr>
        <w:t xml:space="preserve"> </w:t>
      </w:r>
    </w:p>
    <w:p w14:paraId="5ABE9DEE" w14:textId="630ED910" w:rsidR="009B2A3A" w:rsidRDefault="009B2A3A" w:rsidP="00B2208D">
      <w:pPr>
        <w:spacing w:before="120" w:after="0" w:line="360" w:lineRule="auto"/>
        <w:ind w:left="426" w:right="142"/>
        <w:jc w:val="both"/>
        <w:rPr>
          <w:rFonts w:ascii="Arial" w:eastAsia="Arial" w:hAnsi="Arial" w:cs="Arial"/>
          <w:sz w:val="24"/>
          <w:szCs w:val="24"/>
        </w:rPr>
      </w:pPr>
      <w:r w:rsidRPr="007C065A">
        <w:rPr>
          <w:rFonts w:ascii="Arial" w:eastAsia="Arial" w:hAnsi="Arial" w:cs="Arial"/>
          <w:sz w:val="24"/>
          <w:szCs w:val="24"/>
        </w:rPr>
        <w:t xml:space="preserve">Punktacja przyznawana ofertom </w:t>
      </w:r>
      <w:r w:rsidR="0075296C" w:rsidRPr="007C065A">
        <w:rPr>
          <w:rFonts w:ascii="Arial" w:eastAsia="Arial" w:hAnsi="Arial" w:cs="Arial"/>
          <w:sz w:val="24"/>
          <w:szCs w:val="24"/>
        </w:rPr>
        <w:t xml:space="preserve">w poszczególnych kryteriach </w:t>
      </w:r>
      <w:r w:rsidRPr="007C065A">
        <w:rPr>
          <w:rFonts w:ascii="Arial" w:eastAsia="Arial" w:hAnsi="Arial" w:cs="Arial"/>
          <w:sz w:val="24"/>
          <w:szCs w:val="24"/>
        </w:rPr>
        <w:t>będzie liczona z dokładnością do dwóch miejsc po przecinku.</w:t>
      </w:r>
    </w:p>
    <w:p w14:paraId="482FED5B" w14:textId="156FE7CC" w:rsidR="009D7D26" w:rsidRPr="009D7D26" w:rsidRDefault="009D7D26" w:rsidP="009D7D26">
      <w:pPr>
        <w:spacing w:before="120" w:after="0" w:line="360" w:lineRule="auto"/>
        <w:ind w:left="426" w:right="142"/>
        <w:jc w:val="both"/>
        <w:rPr>
          <w:rFonts w:ascii="Arial" w:eastAsia="Arial" w:hAnsi="Arial" w:cs="Arial"/>
          <w:sz w:val="24"/>
          <w:szCs w:val="24"/>
        </w:rPr>
      </w:pPr>
      <w:r w:rsidRPr="009D7D26">
        <w:rPr>
          <w:rFonts w:ascii="Arial" w:eastAsia="Arial" w:hAnsi="Arial" w:cs="Arial"/>
          <w:b/>
          <w:bCs/>
          <w:sz w:val="24"/>
          <w:szCs w:val="24"/>
        </w:rPr>
        <w:t xml:space="preserve">Kryterium II: Termin realizacji (T) – </w:t>
      </w:r>
      <w:r>
        <w:rPr>
          <w:rFonts w:ascii="Arial" w:eastAsia="Arial" w:hAnsi="Arial" w:cs="Arial"/>
          <w:b/>
          <w:bCs/>
          <w:sz w:val="24"/>
          <w:szCs w:val="24"/>
        </w:rPr>
        <w:t>1</w:t>
      </w:r>
      <w:r w:rsidRPr="009D7D26">
        <w:rPr>
          <w:rFonts w:ascii="Arial" w:eastAsia="Arial" w:hAnsi="Arial" w:cs="Arial"/>
          <w:b/>
          <w:bCs/>
          <w:sz w:val="24"/>
          <w:szCs w:val="24"/>
        </w:rPr>
        <w:t>0 pkt</w:t>
      </w:r>
    </w:p>
    <w:p w14:paraId="71B1A03C" w14:textId="77777777" w:rsidR="009D7D26" w:rsidRPr="009D7D26" w:rsidRDefault="009D7D26" w:rsidP="009D7D26">
      <w:pPr>
        <w:spacing w:before="120" w:after="0" w:line="360" w:lineRule="auto"/>
        <w:ind w:left="426" w:right="142"/>
        <w:rPr>
          <w:rFonts w:ascii="Arial" w:eastAsia="Arial" w:hAnsi="Arial" w:cs="Arial"/>
          <w:sz w:val="24"/>
          <w:szCs w:val="24"/>
        </w:rPr>
      </w:pPr>
      <w:r w:rsidRPr="009D7D26">
        <w:rPr>
          <w:rFonts w:ascii="Arial" w:eastAsia="Arial" w:hAnsi="Arial" w:cs="Arial"/>
          <w:sz w:val="24"/>
          <w:szCs w:val="24"/>
        </w:rPr>
        <w:t xml:space="preserve">W tym kryterium pod uwagę będzie brany zaoferowany termin wykonania zamówienia. </w:t>
      </w:r>
    </w:p>
    <w:p w14:paraId="465D1861" w14:textId="77777777" w:rsidR="009D7D26" w:rsidRPr="009D7D26" w:rsidRDefault="009D7D26" w:rsidP="009D7D26">
      <w:pPr>
        <w:spacing w:before="120" w:after="120" w:line="360" w:lineRule="auto"/>
        <w:ind w:left="426" w:right="142"/>
        <w:rPr>
          <w:rFonts w:ascii="Arial" w:eastAsia="Arial" w:hAnsi="Arial" w:cs="Arial"/>
          <w:sz w:val="24"/>
          <w:szCs w:val="24"/>
        </w:rPr>
      </w:pPr>
      <w:r w:rsidRPr="009D7D26">
        <w:rPr>
          <w:rFonts w:ascii="Arial" w:eastAsia="Arial" w:hAnsi="Arial" w:cs="Arial"/>
          <w:sz w:val="24"/>
          <w:szCs w:val="24"/>
        </w:rPr>
        <w:t>Liczba przyznanych punktów dla poszczególnych ofert będzie obliczona zgodnie z poniższym wzorem:</w:t>
      </w:r>
    </w:p>
    <w:p w14:paraId="7C7D215E" w14:textId="77777777" w:rsidR="009D7D26" w:rsidRPr="009D7D26" w:rsidRDefault="009D7D26" w:rsidP="009D7D26">
      <w:pPr>
        <w:spacing w:after="0"/>
        <w:ind w:left="426" w:right="142"/>
        <w:jc w:val="both"/>
        <w:rPr>
          <w:rFonts w:ascii="Arial" w:eastAsia="Arial" w:hAnsi="Arial" w:cs="Arial"/>
          <w:sz w:val="24"/>
          <w:szCs w:val="24"/>
        </w:rPr>
      </w:pPr>
      <w:r w:rsidRPr="009D7D26">
        <w:rPr>
          <w:rFonts w:ascii="Arial" w:eastAsia="Arial" w:hAnsi="Arial" w:cs="Arial"/>
          <w:sz w:val="24"/>
          <w:szCs w:val="24"/>
        </w:rPr>
        <w:t>T max – To</w:t>
      </w:r>
      <w:r w:rsidRPr="009D7D26">
        <w:rPr>
          <w:rFonts w:ascii="Arial" w:eastAsia="Arial" w:hAnsi="Arial" w:cs="Arial"/>
          <w:sz w:val="24"/>
          <w:szCs w:val="24"/>
        </w:rPr>
        <w:tab/>
      </w:r>
      <w:r w:rsidRPr="009D7D26">
        <w:rPr>
          <w:rFonts w:ascii="Arial" w:eastAsia="Arial" w:hAnsi="Arial" w:cs="Arial"/>
          <w:sz w:val="24"/>
          <w:szCs w:val="24"/>
        </w:rPr>
        <w:tab/>
      </w:r>
      <w:r w:rsidRPr="009D7D26">
        <w:rPr>
          <w:rFonts w:ascii="Arial" w:eastAsia="Arial" w:hAnsi="Arial" w:cs="Arial"/>
          <w:sz w:val="24"/>
          <w:szCs w:val="24"/>
        </w:rPr>
        <w:tab/>
      </w:r>
    </w:p>
    <w:p w14:paraId="67761512" w14:textId="451DAEED" w:rsidR="009D7D26" w:rsidRPr="009D7D26" w:rsidRDefault="009D7D26" w:rsidP="009D7D26">
      <w:pPr>
        <w:spacing w:after="0"/>
        <w:ind w:left="426" w:right="142"/>
        <w:jc w:val="both"/>
        <w:rPr>
          <w:rFonts w:ascii="Arial" w:eastAsia="Arial" w:hAnsi="Arial" w:cs="Arial"/>
          <w:sz w:val="24"/>
          <w:szCs w:val="24"/>
        </w:rPr>
      </w:pPr>
      <w:r w:rsidRPr="009D7D26">
        <w:rPr>
          <w:rFonts w:ascii="Arial" w:eastAsia="Arial" w:hAnsi="Arial" w:cs="Arial"/>
          <w:sz w:val="24"/>
          <w:szCs w:val="24"/>
        </w:rPr>
        <w:t xml:space="preserve">-------------------------  x </w:t>
      </w:r>
      <w:r>
        <w:rPr>
          <w:rFonts w:ascii="Arial" w:eastAsia="Arial" w:hAnsi="Arial" w:cs="Arial"/>
          <w:sz w:val="24"/>
          <w:szCs w:val="24"/>
        </w:rPr>
        <w:t>1</w:t>
      </w:r>
      <w:r w:rsidRPr="009D7D26">
        <w:rPr>
          <w:rFonts w:ascii="Arial" w:eastAsia="Arial" w:hAnsi="Arial" w:cs="Arial"/>
          <w:sz w:val="24"/>
          <w:szCs w:val="24"/>
        </w:rPr>
        <w:t>0 pkt = liczba punktów dla danej oferty</w:t>
      </w:r>
    </w:p>
    <w:p w14:paraId="3813528B" w14:textId="77777777" w:rsidR="009D7D26" w:rsidRPr="009D7D26" w:rsidRDefault="009D7D26" w:rsidP="00A0748E">
      <w:pPr>
        <w:spacing w:after="240"/>
        <w:ind w:left="426" w:right="142"/>
        <w:jc w:val="both"/>
        <w:rPr>
          <w:rFonts w:ascii="Arial" w:eastAsia="Arial" w:hAnsi="Arial" w:cs="Arial"/>
          <w:sz w:val="24"/>
          <w:szCs w:val="24"/>
        </w:rPr>
      </w:pPr>
      <w:r w:rsidRPr="009D7D26">
        <w:rPr>
          <w:rFonts w:ascii="Arial" w:eastAsia="Arial" w:hAnsi="Arial" w:cs="Arial"/>
          <w:sz w:val="24"/>
          <w:szCs w:val="24"/>
        </w:rPr>
        <w:t>T max – T min</w:t>
      </w:r>
    </w:p>
    <w:p w14:paraId="585273C3" w14:textId="77777777" w:rsidR="009D7D26" w:rsidRPr="009D7D26" w:rsidRDefault="009D7D26" w:rsidP="009D7D26">
      <w:pPr>
        <w:spacing w:before="120" w:after="0" w:line="360" w:lineRule="auto"/>
        <w:ind w:left="426" w:right="142"/>
        <w:jc w:val="both"/>
        <w:rPr>
          <w:rFonts w:ascii="Arial" w:eastAsia="Arial" w:hAnsi="Arial" w:cs="Arial"/>
          <w:sz w:val="24"/>
          <w:szCs w:val="24"/>
        </w:rPr>
      </w:pPr>
      <w:r w:rsidRPr="009D7D26">
        <w:rPr>
          <w:rFonts w:ascii="Arial" w:eastAsia="Arial" w:hAnsi="Arial" w:cs="Arial"/>
          <w:sz w:val="24"/>
          <w:szCs w:val="24"/>
        </w:rPr>
        <w:t>gdzie:</w:t>
      </w:r>
    </w:p>
    <w:p w14:paraId="6E2FF4CD" w14:textId="77777777" w:rsidR="009D7D26" w:rsidRPr="009D7D26" w:rsidRDefault="009D7D26" w:rsidP="009D7D26">
      <w:pPr>
        <w:spacing w:after="0" w:line="360" w:lineRule="auto"/>
        <w:ind w:left="426" w:right="142"/>
        <w:jc w:val="both"/>
        <w:rPr>
          <w:rFonts w:ascii="Arial" w:eastAsia="Arial" w:hAnsi="Arial" w:cs="Arial"/>
          <w:sz w:val="24"/>
          <w:szCs w:val="24"/>
        </w:rPr>
      </w:pPr>
      <w:r w:rsidRPr="009D7D26">
        <w:rPr>
          <w:rFonts w:ascii="Arial" w:eastAsia="Arial" w:hAnsi="Arial" w:cs="Arial"/>
          <w:sz w:val="24"/>
          <w:szCs w:val="24"/>
        </w:rPr>
        <w:t>To</w:t>
      </w:r>
      <w:r w:rsidRPr="009D7D26">
        <w:rPr>
          <w:rFonts w:ascii="Arial" w:eastAsia="Arial" w:hAnsi="Arial" w:cs="Arial"/>
          <w:sz w:val="24"/>
          <w:szCs w:val="24"/>
        </w:rPr>
        <w:tab/>
      </w:r>
      <w:r w:rsidRPr="009D7D26">
        <w:rPr>
          <w:rFonts w:ascii="Arial" w:eastAsia="Arial" w:hAnsi="Arial" w:cs="Arial"/>
          <w:sz w:val="24"/>
          <w:szCs w:val="24"/>
        </w:rPr>
        <w:tab/>
        <w:t>termin oferty ocenianej</w:t>
      </w:r>
    </w:p>
    <w:p w14:paraId="40CF4B11" w14:textId="129F0A8C" w:rsidR="009D7D26" w:rsidRPr="009D7D26" w:rsidRDefault="009D7D26" w:rsidP="009D7D26">
      <w:pPr>
        <w:spacing w:after="0" w:line="360" w:lineRule="auto"/>
        <w:ind w:left="426" w:right="142"/>
        <w:jc w:val="both"/>
        <w:rPr>
          <w:rFonts w:ascii="Arial" w:eastAsia="Arial" w:hAnsi="Arial" w:cs="Arial"/>
          <w:sz w:val="24"/>
          <w:szCs w:val="24"/>
        </w:rPr>
      </w:pPr>
      <w:proofErr w:type="spellStart"/>
      <w:r w:rsidRPr="009D7D26">
        <w:rPr>
          <w:rFonts w:ascii="Arial" w:eastAsia="Arial" w:hAnsi="Arial" w:cs="Arial"/>
          <w:sz w:val="24"/>
          <w:szCs w:val="24"/>
        </w:rPr>
        <w:t>Tmin</w:t>
      </w:r>
      <w:proofErr w:type="spellEnd"/>
      <w:r w:rsidRPr="009D7D26">
        <w:rPr>
          <w:rFonts w:ascii="Arial" w:eastAsia="Arial" w:hAnsi="Arial" w:cs="Arial"/>
          <w:sz w:val="24"/>
          <w:szCs w:val="24"/>
        </w:rPr>
        <w:tab/>
        <w:t>termin minimalny punktowany przez Zamawiającego (</w:t>
      </w:r>
      <w:r w:rsidR="005761E5">
        <w:rPr>
          <w:rFonts w:ascii="Arial" w:eastAsia="Arial" w:hAnsi="Arial" w:cs="Arial"/>
          <w:sz w:val="24"/>
          <w:szCs w:val="24"/>
        </w:rPr>
        <w:t>300</w:t>
      </w:r>
      <w:r w:rsidRPr="009D7D26">
        <w:rPr>
          <w:rFonts w:ascii="Arial" w:eastAsia="Arial" w:hAnsi="Arial" w:cs="Arial"/>
          <w:sz w:val="24"/>
          <w:szCs w:val="24"/>
        </w:rPr>
        <w:t xml:space="preserve"> dni)</w:t>
      </w:r>
    </w:p>
    <w:p w14:paraId="6B7FA8E9" w14:textId="1EFFB456" w:rsidR="009D7D26" w:rsidRPr="009D7D26" w:rsidRDefault="009D7D26" w:rsidP="009D7D26">
      <w:pPr>
        <w:spacing w:after="0" w:line="360" w:lineRule="auto"/>
        <w:ind w:left="426" w:right="142"/>
        <w:jc w:val="both"/>
        <w:rPr>
          <w:rFonts w:ascii="Arial" w:eastAsia="Arial" w:hAnsi="Arial" w:cs="Arial"/>
          <w:sz w:val="24"/>
          <w:szCs w:val="24"/>
        </w:rPr>
      </w:pPr>
      <w:proofErr w:type="spellStart"/>
      <w:r w:rsidRPr="009D7D26">
        <w:rPr>
          <w:rFonts w:ascii="Arial" w:eastAsia="Arial" w:hAnsi="Arial" w:cs="Arial"/>
          <w:sz w:val="24"/>
          <w:szCs w:val="24"/>
        </w:rPr>
        <w:t>Tmax</w:t>
      </w:r>
      <w:proofErr w:type="spellEnd"/>
      <w:r w:rsidRPr="009D7D26">
        <w:rPr>
          <w:rFonts w:ascii="Arial" w:eastAsia="Arial" w:hAnsi="Arial" w:cs="Arial"/>
          <w:sz w:val="24"/>
          <w:szCs w:val="24"/>
        </w:rPr>
        <w:tab/>
        <w:t>termin maksymalny punktowany przez Zamawiającego (</w:t>
      </w:r>
      <w:r w:rsidR="005761E5">
        <w:rPr>
          <w:rFonts w:ascii="Arial" w:eastAsia="Arial" w:hAnsi="Arial" w:cs="Arial"/>
          <w:sz w:val="24"/>
          <w:szCs w:val="24"/>
        </w:rPr>
        <w:t>360</w:t>
      </w:r>
      <w:r w:rsidRPr="009D7D26">
        <w:rPr>
          <w:rFonts w:ascii="Arial" w:eastAsia="Arial" w:hAnsi="Arial" w:cs="Arial"/>
          <w:sz w:val="24"/>
          <w:szCs w:val="24"/>
        </w:rPr>
        <w:t xml:space="preserve"> dni)</w:t>
      </w:r>
    </w:p>
    <w:p w14:paraId="16B16FC3" w14:textId="24522516" w:rsidR="009D7D26" w:rsidRPr="007C065A" w:rsidRDefault="009D7D26" w:rsidP="00484523">
      <w:pPr>
        <w:spacing w:before="120" w:after="0" w:line="360" w:lineRule="auto"/>
        <w:ind w:left="426" w:right="142"/>
        <w:rPr>
          <w:rFonts w:ascii="Arial" w:eastAsia="Arial" w:hAnsi="Arial" w:cs="Arial"/>
          <w:sz w:val="24"/>
          <w:szCs w:val="24"/>
        </w:rPr>
      </w:pPr>
      <w:r w:rsidRPr="009D7D26">
        <w:rPr>
          <w:rFonts w:ascii="Arial" w:eastAsia="Arial" w:hAnsi="Arial" w:cs="Arial"/>
          <w:sz w:val="24"/>
          <w:szCs w:val="24"/>
        </w:rPr>
        <w:t xml:space="preserve">Maksymalny termin wykonania zamówienia nie może być dłuższy niż </w:t>
      </w:r>
      <w:r w:rsidR="00484523">
        <w:rPr>
          <w:rFonts w:ascii="Arial" w:eastAsia="Arial" w:hAnsi="Arial" w:cs="Arial"/>
          <w:sz w:val="24"/>
          <w:szCs w:val="24"/>
        </w:rPr>
        <w:t>3</w:t>
      </w:r>
      <w:r w:rsidR="005761E5">
        <w:rPr>
          <w:rFonts w:ascii="Arial" w:eastAsia="Arial" w:hAnsi="Arial" w:cs="Arial"/>
          <w:sz w:val="24"/>
          <w:szCs w:val="24"/>
        </w:rPr>
        <w:t>6</w:t>
      </w:r>
      <w:r w:rsidR="00484523">
        <w:rPr>
          <w:rFonts w:ascii="Arial" w:eastAsia="Arial" w:hAnsi="Arial" w:cs="Arial"/>
          <w:sz w:val="24"/>
          <w:szCs w:val="24"/>
        </w:rPr>
        <w:t>0</w:t>
      </w:r>
      <w:r w:rsidRPr="009D7D26">
        <w:rPr>
          <w:rFonts w:ascii="Arial" w:eastAsia="Arial" w:hAnsi="Arial" w:cs="Arial"/>
          <w:sz w:val="24"/>
          <w:szCs w:val="24"/>
        </w:rPr>
        <w:t xml:space="preserve"> dni </w:t>
      </w:r>
      <w:r w:rsidRPr="009D7D26">
        <w:rPr>
          <w:rFonts w:ascii="Arial" w:eastAsia="Arial" w:hAnsi="Arial" w:cs="Arial"/>
          <w:sz w:val="24"/>
          <w:szCs w:val="24"/>
        </w:rPr>
        <w:br/>
        <w:t xml:space="preserve">(w przypadku zaoferowania dłuższego terminu, oferta zostanie odrzucona </w:t>
      </w:r>
      <w:r w:rsidR="00992C40">
        <w:rPr>
          <w:rFonts w:ascii="Arial" w:hAnsi="Arial" w:cs="Arial"/>
          <w:sz w:val="24"/>
          <w:szCs w:val="24"/>
        </w:rPr>
        <w:t>jako</w:t>
      </w:r>
      <w:r w:rsidR="00992C40" w:rsidRPr="001315ED">
        <w:rPr>
          <w:rFonts w:ascii="Arial" w:hAnsi="Arial" w:cs="Arial"/>
          <w:sz w:val="24"/>
          <w:szCs w:val="24"/>
        </w:rPr>
        <w:t xml:space="preserve"> niezgodna z warunkami zamówienia określonymi w dokumentacji przetargowej</w:t>
      </w:r>
      <w:r w:rsidRPr="009D7D26">
        <w:rPr>
          <w:rFonts w:ascii="Arial" w:eastAsia="Arial" w:hAnsi="Arial" w:cs="Arial"/>
          <w:sz w:val="24"/>
          <w:szCs w:val="24"/>
        </w:rPr>
        <w:t xml:space="preserve">). Maksymalna liczba punktów zostanie przyznana za zaoferowanie terminu wynoszącego </w:t>
      </w:r>
      <w:r w:rsidR="005761E5">
        <w:rPr>
          <w:rFonts w:ascii="Arial" w:eastAsia="Arial" w:hAnsi="Arial" w:cs="Arial"/>
          <w:sz w:val="24"/>
          <w:szCs w:val="24"/>
        </w:rPr>
        <w:t>30</w:t>
      </w:r>
      <w:r w:rsidR="00484523">
        <w:rPr>
          <w:rFonts w:ascii="Arial" w:eastAsia="Arial" w:hAnsi="Arial" w:cs="Arial"/>
          <w:sz w:val="24"/>
          <w:szCs w:val="24"/>
        </w:rPr>
        <w:t>0</w:t>
      </w:r>
      <w:r w:rsidRPr="009D7D26">
        <w:rPr>
          <w:rFonts w:ascii="Arial" w:eastAsia="Arial" w:hAnsi="Arial" w:cs="Arial"/>
          <w:sz w:val="24"/>
          <w:szCs w:val="24"/>
        </w:rPr>
        <w:t xml:space="preserve"> dni. Jeżeli Wykonawca zaoferuje termin realizacji zamówienia krótszy niż </w:t>
      </w:r>
      <w:r w:rsidR="005761E5">
        <w:rPr>
          <w:rFonts w:ascii="Arial" w:eastAsia="Arial" w:hAnsi="Arial" w:cs="Arial"/>
          <w:sz w:val="24"/>
          <w:szCs w:val="24"/>
        </w:rPr>
        <w:t>30</w:t>
      </w:r>
      <w:r w:rsidRPr="009D7D26">
        <w:rPr>
          <w:rFonts w:ascii="Arial" w:eastAsia="Arial" w:hAnsi="Arial" w:cs="Arial"/>
          <w:sz w:val="24"/>
          <w:szCs w:val="24"/>
        </w:rPr>
        <w:t xml:space="preserve">0 dni, Zamawiający do obliczenia punktów przyjmie </w:t>
      </w:r>
      <w:r w:rsidR="005761E5">
        <w:rPr>
          <w:rFonts w:ascii="Arial" w:eastAsia="Arial" w:hAnsi="Arial" w:cs="Arial"/>
          <w:sz w:val="24"/>
          <w:szCs w:val="24"/>
        </w:rPr>
        <w:t>30</w:t>
      </w:r>
      <w:r w:rsidRPr="009D7D26">
        <w:rPr>
          <w:rFonts w:ascii="Arial" w:eastAsia="Arial" w:hAnsi="Arial" w:cs="Arial"/>
          <w:sz w:val="24"/>
          <w:szCs w:val="24"/>
        </w:rPr>
        <w:t xml:space="preserve">0 dni. Jeżeli Wykonawca poda termin w niepełnych dniach, Zamawiający w celu obliczenia punktów będzie zaokrąglać termin w górę do pełnych dni (np. przy zaoferowanym terminie </w:t>
      </w:r>
      <w:r w:rsidR="005761E5">
        <w:rPr>
          <w:rFonts w:ascii="Arial" w:eastAsia="Arial" w:hAnsi="Arial" w:cs="Arial"/>
          <w:sz w:val="24"/>
          <w:szCs w:val="24"/>
        </w:rPr>
        <w:t>30</w:t>
      </w:r>
      <w:r w:rsidRPr="009D7D26">
        <w:rPr>
          <w:rFonts w:ascii="Arial" w:eastAsia="Arial" w:hAnsi="Arial" w:cs="Arial"/>
          <w:sz w:val="24"/>
          <w:szCs w:val="24"/>
        </w:rPr>
        <w:t xml:space="preserve">0,5 dnia do obliczenia punktów przyjętych będzie </w:t>
      </w:r>
      <w:r w:rsidR="005761E5">
        <w:rPr>
          <w:rFonts w:ascii="Arial" w:eastAsia="Arial" w:hAnsi="Arial" w:cs="Arial"/>
          <w:sz w:val="24"/>
          <w:szCs w:val="24"/>
        </w:rPr>
        <w:t>30</w:t>
      </w:r>
      <w:r w:rsidRPr="009D7D26">
        <w:rPr>
          <w:rFonts w:ascii="Arial" w:eastAsia="Arial" w:hAnsi="Arial" w:cs="Arial"/>
          <w:sz w:val="24"/>
          <w:szCs w:val="24"/>
        </w:rPr>
        <w:t>1 dni).</w:t>
      </w:r>
    </w:p>
    <w:p w14:paraId="5DBDA666" w14:textId="77777777" w:rsidR="0075296C" w:rsidRPr="0049785B" w:rsidRDefault="0075296C" w:rsidP="00CE6418">
      <w:pPr>
        <w:pStyle w:val="Akapitzlist"/>
        <w:widowControl w:val="0"/>
        <w:numPr>
          <w:ilvl w:val="0"/>
          <w:numId w:val="3"/>
        </w:numPr>
        <w:tabs>
          <w:tab w:val="left" w:pos="371"/>
        </w:tabs>
        <w:spacing w:before="120" w:after="0" w:line="360" w:lineRule="auto"/>
        <w:rPr>
          <w:rFonts w:ascii="Arial" w:hAnsi="Arial" w:cs="Arial"/>
          <w:sz w:val="24"/>
          <w:szCs w:val="24"/>
        </w:rPr>
      </w:pPr>
      <w:r w:rsidRPr="00A3395F">
        <w:rPr>
          <w:rFonts w:ascii="Arial" w:eastAsia="Arial" w:hAnsi="Arial" w:cs="Arial"/>
          <w:sz w:val="24"/>
          <w:szCs w:val="24"/>
        </w:rPr>
        <w:t xml:space="preserve">Maksymalna liczba punktów, możliwych do uzyskania przez Wykonawcę wynosi </w:t>
      </w:r>
      <w:r w:rsidRPr="00A3395F">
        <w:rPr>
          <w:rFonts w:ascii="Arial" w:eastAsia="Arial" w:hAnsi="Arial" w:cs="Arial"/>
          <w:sz w:val="24"/>
          <w:szCs w:val="24"/>
        </w:rPr>
        <w:lastRenderedPageBreak/>
        <w:t>100.</w:t>
      </w:r>
    </w:p>
    <w:p w14:paraId="4FA58952" w14:textId="3B02EA7F" w:rsidR="0049785B" w:rsidRPr="0064320B" w:rsidRDefault="0049785B" w:rsidP="00CE6418">
      <w:pPr>
        <w:pStyle w:val="Akapitzlist"/>
        <w:widowControl w:val="0"/>
        <w:numPr>
          <w:ilvl w:val="0"/>
          <w:numId w:val="3"/>
        </w:numPr>
        <w:tabs>
          <w:tab w:val="left" w:pos="371"/>
        </w:tabs>
        <w:spacing w:after="0" w:line="360" w:lineRule="auto"/>
        <w:rPr>
          <w:rFonts w:ascii="Arial" w:hAnsi="Arial" w:cs="Arial"/>
          <w:sz w:val="24"/>
          <w:szCs w:val="24"/>
        </w:rPr>
      </w:pPr>
      <w:r w:rsidRPr="001034D8">
        <w:rPr>
          <w:rFonts w:ascii="Arial" w:hAnsi="Arial" w:cs="Arial"/>
          <w:sz w:val="24"/>
          <w:szCs w:val="24"/>
        </w:rPr>
        <w:t xml:space="preserve">Każda oferta nieodrzucona zostanie oceniona wg kryteriów opisanych w pkt 1 i otrzyma liczbę punktów (S) obliczoną wg wzoru: </w:t>
      </w:r>
      <w:r w:rsidR="00B61F41" w:rsidRPr="0064320B">
        <w:rPr>
          <w:rFonts w:ascii="Arial" w:hAnsi="Arial" w:cs="Arial"/>
          <w:sz w:val="24"/>
          <w:szCs w:val="24"/>
        </w:rPr>
        <w:t>S=C</w:t>
      </w:r>
      <w:r w:rsidR="00484523">
        <w:rPr>
          <w:rFonts w:ascii="Arial" w:hAnsi="Arial" w:cs="Arial"/>
          <w:sz w:val="24"/>
          <w:szCs w:val="24"/>
        </w:rPr>
        <w:t>+T.</w:t>
      </w:r>
    </w:p>
    <w:p w14:paraId="1C91E8B5" w14:textId="682C6B82" w:rsidR="001B1A2A" w:rsidRPr="00A3395F" w:rsidRDefault="009B2A3A" w:rsidP="00CE6418">
      <w:pPr>
        <w:pStyle w:val="Akapitzlist"/>
        <w:widowControl w:val="0"/>
        <w:numPr>
          <w:ilvl w:val="0"/>
          <w:numId w:val="3"/>
        </w:numPr>
        <w:tabs>
          <w:tab w:val="left" w:pos="371"/>
        </w:tabs>
        <w:spacing w:after="0" w:line="360" w:lineRule="auto"/>
        <w:rPr>
          <w:rFonts w:ascii="Arial" w:hAnsi="Arial" w:cs="Arial"/>
          <w:sz w:val="24"/>
          <w:szCs w:val="24"/>
        </w:rPr>
      </w:pPr>
      <w:r w:rsidRPr="00A3395F">
        <w:rPr>
          <w:rFonts w:ascii="Arial" w:hAnsi="Arial" w:cs="Arial"/>
          <w:sz w:val="24"/>
          <w:szCs w:val="24"/>
        </w:rPr>
        <w:t xml:space="preserve">Za ofertę najkorzystniejszą zostanie uznana oferta, która otrzyma największą liczbę punktów. </w:t>
      </w:r>
    </w:p>
    <w:p w14:paraId="24991A08" w14:textId="77777777" w:rsidR="00097CFC" w:rsidRPr="00A3395F" w:rsidRDefault="00097CFC" w:rsidP="00CE6418">
      <w:pPr>
        <w:pStyle w:val="Akapitzlist"/>
        <w:widowControl w:val="0"/>
        <w:numPr>
          <w:ilvl w:val="0"/>
          <w:numId w:val="3"/>
        </w:numPr>
        <w:tabs>
          <w:tab w:val="left" w:pos="371"/>
        </w:tabs>
        <w:spacing w:after="0" w:line="360" w:lineRule="auto"/>
        <w:rPr>
          <w:rFonts w:ascii="Arial" w:eastAsia="Calibri" w:hAnsi="Arial" w:cs="Arial"/>
          <w:sz w:val="24"/>
          <w:szCs w:val="24"/>
          <w:lang w:eastAsia="pl-PL" w:bidi="pl-PL"/>
        </w:rPr>
      </w:pPr>
      <w:bookmarkStart w:id="12" w:name="bookmark10"/>
      <w:r w:rsidRPr="00A3395F">
        <w:rPr>
          <w:rFonts w:ascii="Arial" w:hAnsi="Arial" w:cs="Arial"/>
          <w:sz w:val="24"/>
          <w:szCs w:val="24"/>
        </w:rPr>
        <w:t>W toku dokonywania oceny złożonych ofert Zamawiający może żądać udzielenia przez Wykonawców wyjaśnień dotyczących treści złożonych przez nich ofert. Niedopuszczalne jest prowadzenie między Zamawiającym a Wykonawcą negocjacji dotyczących złożonej oferty, z zastrzeżeniem możliwości poprawy oczywistych omyłek pisarskich, o</w:t>
      </w:r>
      <w:r w:rsidR="00616BC6" w:rsidRPr="00A3395F">
        <w:rPr>
          <w:rFonts w:ascii="Arial" w:hAnsi="Arial" w:cs="Arial"/>
          <w:sz w:val="24"/>
          <w:szCs w:val="24"/>
        </w:rPr>
        <w:t xml:space="preserve">czywistych omyłek rachunkowych </w:t>
      </w:r>
      <w:r w:rsidRPr="00A3395F">
        <w:rPr>
          <w:rFonts w:ascii="Arial" w:hAnsi="Arial" w:cs="Arial"/>
          <w:sz w:val="24"/>
          <w:szCs w:val="24"/>
        </w:rPr>
        <w:t>z uwzględnieniem konsekwencji rachunkowych dokonanych poprawek oraz innych omyłek polegających na niezgodności oferty z dokumentami zamówienia niepowodujących istotnych zmian w treści oferty. Zamawiający poprawi w tekście oferty omyłki</w:t>
      </w:r>
      <w:r w:rsidR="00CB13F5">
        <w:rPr>
          <w:rFonts w:ascii="Arial" w:hAnsi="Arial" w:cs="Arial"/>
          <w:sz w:val="24"/>
          <w:szCs w:val="24"/>
        </w:rPr>
        <w:t xml:space="preserve"> </w:t>
      </w:r>
      <w:r w:rsidRPr="00A3395F">
        <w:rPr>
          <w:rFonts w:ascii="Arial" w:hAnsi="Arial" w:cs="Arial"/>
          <w:sz w:val="24"/>
          <w:szCs w:val="24"/>
        </w:rPr>
        <w:t>niezwłocznie zawiadamiając o tym Wykonawcę, którego oferta zostanie poprawiona.</w:t>
      </w:r>
    </w:p>
    <w:p w14:paraId="20887A2D" w14:textId="0A0C2F7D" w:rsidR="00097CFC" w:rsidRPr="00A0748E" w:rsidRDefault="00097CFC" w:rsidP="00CE6418">
      <w:pPr>
        <w:pStyle w:val="Akapitzlist"/>
        <w:widowControl w:val="0"/>
        <w:numPr>
          <w:ilvl w:val="0"/>
          <w:numId w:val="3"/>
        </w:numPr>
        <w:tabs>
          <w:tab w:val="left" w:pos="371"/>
        </w:tabs>
        <w:spacing w:after="0" w:line="360" w:lineRule="auto"/>
        <w:rPr>
          <w:rFonts w:ascii="Arial" w:eastAsia="Calibri" w:hAnsi="Arial" w:cs="Arial"/>
          <w:sz w:val="24"/>
          <w:szCs w:val="24"/>
          <w:lang w:eastAsia="pl-PL" w:bidi="pl-PL"/>
        </w:rPr>
      </w:pPr>
      <w:r w:rsidRPr="00A3395F">
        <w:rPr>
          <w:rFonts w:ascii="Arial" w:hAnsi="Arial" w:cs="Arial"/>
          <w:sz w:val="24"/>
          <w:szCs w:val="24"/>
        </w:rPr>
        <w:t>Zamawiający przyzna zamówienie Wykonawcy, który złoży ofertę niepodlegającą odrzuceniu, i która zostanie uznana za najkorzystniejszą (uzyska największą liczbę punktów przyznanych według kryteriów wyboru ofe</w:t>
      </w:r>
      <w:r w:rsidR="00616BC6" w:rsidRPr="00A3395F">
        <w:rPr>
          <w:rFonts w:ascii="Arial" w:hAnsi="Arial" w:cs="Arial"/>
          <w:sz w:val="24"/>
          <w:szCs w:val="24"/>
        </w:rPr>
        <w:t xml:space="preserve">rty określonych </w:t>
      </w:r>
      <w:r w:rsidR="00CF702F">
        <w:rPr>
          <w:rFonts w:ascii="Arial" w:hAnsi="Arial" w:cs="Arial"/>
          <w:sz w:val="24"/>
          <w:szCs w:val="24"/>
        </w:rPr>
        <w:br/>
      </w:r>
      <w:r w:rsidR="00616BC6" w:rsidRPr="00A3395F">
        <w:rPr>
          <w:rFonts w:ascii="Arial" w:hAnsi="Arial" w:cs="Arial"/>
          <w:sz w:val="24"/>
          <w:szCs w:val="24"/>
        </w:rPr>
        <w:t>w niniejsz</w:t>
      </w:r>
      <w:r w:rsidR="00E87DCF">
        <w:rPr>
          <w:rFonts w:ascii="Arial" w:hAnsi="Arial" w:cs="Arial"/>
          <w:sz w:val="24"/>
          <w:szCs w:val="24"/>
        </w:rPr>
        <w:t>ym</w:t>
      </w:r>
      <w:r w:rsidR="00616BC6" w:rsidRPr="00A3395F">
        <w:rPr>
          <w:rFonts w:ascii="Arial" w:hAnsi="Arial" w:cs="Arial"/>
          <w:sz w:val="24"/>
          <w:szCs w:val="24"/>
        </w:rPr>
        <w:t xml:space="preserve"> </w:t>
      </w:r>
      <w:r w:rsidR="00C13F35">
        <w:rPr>
          <w:rFonts w:ascii="Arial" w:hAnsi="Arial" w:cs="Arial"/>
          <w:sz w:val="24"/>
          <w:szCs w:val="24"/>
        </w:rPr>
        <w:t>SWZ</w:t>
      </w:r>
      <w:r w:rsidRPr="00A3395F">
        <w:rPr>
          <w:rFonts w:ascii="Arial" w:hAnsi="Arial" w:cs="Arial"/>
          <w:sz w:val="24"/>
          <w:szCs w:val="24"/>
        </w:rPr>
        <w:t>).</w:t>
      </w:r>
    </w:p>
    <w:p w14:paraId="34DF155E" w14:textId="374A0FD4" w:rsidR="00A0748E" w:rsidRDefault="00A0748E" w:rsidP="00CE6418">
      <w:pPr>
        <w:pStyle w:val="Akapitzlist"/>
        <w:widowControl w:val="0"/>
        <w:numPr>
          <w:ilvl w:val="0"/>
          <w:numId w:val="3"/>
        </w:numPr>
        <w:tabs>
          <w:tab w:val="left" w:pos="371"/>
        </w:tabs>
        <w:spacing w:after="0" w:line="360" w:lineRule="auto"/>
        <w:rPr>
          <w:rFonts w:ascii="Arial" w:eastAsia="Calibri" w:hAnsi="Arial" w:cs="Arial"/>
          <w:sz w:val="24"/>
          <w:szCs w:val="24"/>
          <w:lang w:eastAsia="pl-PL" w:bidi="pl-PL"/>
        </w:rPr>
      </w:pPr>
      <w:r w:rsidRPr="006473F0">
        <w:rPr>
          <w:rFonts w:ascii="Arial" w:eastAsia="Calibri" w:hAnsi="Arial" w:cs="Arial"/>
          <w:sz w:val="24"/>
          <w:szCs w:val="24"/>
          <w:lang w:eastAsia="pl-PL" w:bidi="pl-PL"/>
        </w:rPr>
        <w:t>Zamawiający uzna, że cena podana w formularzu oferty jest podana prawidłowo bez względu na sposób jej obliczenia.</w:t>
      </w:r>
    </w:p>
    <w:p w14:paraId="37AE542D" w14:textId="28416D2E" w:rsidR="00164FC2" w:rsidRPr="00164FC2" w:rsidRDefault="008258CA" w:rsidP="008258CA">
      <w:pPr>
        <w:widowControl w:val="0"/>
        <w:tabs>
          <w:tab w:val="left" w:pos="371"/>
        </w:tabs>
        <w:spacing w:before="240" w:after="120" w:line="360" w:lineRule="auto"/>
        <w:ind w:left="705" w:hanging="705"/>
        <w:rPr>
          <w:rFonts w:ascii="Arial" w:eastAsia="Calibri" w:hAnsi="Arial" w:cs="Arial"/>
          <w:b/>
          <w:sz w:val="24"/>
          <w:szCs w:val="24"/>
          <w:lang w:eastAsia="pl-PL" w:bidi="pl-PL"/>
        </w:rPr>
      </w:pPr>
      <w:bookmarkStart w:id="13" w:name="_Toc120519192"/>
      <w:r>
        <w:rPr>
          <w:rFonts w:ascii="Arial" w:eastAsia="Calibri" w:hAnsi="Arial" w:cs="Arial"/>
          <w:b/>
          <w:sz w:val="24"/>
          <w:szCs w:val="24"/>
          <w:lang w:eastAsia="pl-PL" w:bidi="pl-PL"/>
        </w:rPr>
        <w:t>XVII</w:t>
      </w:r>
      <w:r>
        <w:rPr>
          <w:rFonts w:ascii="Arial" w:eastAsia="Calibri" w:hAnsi="Arial" w:cs="Arial"/>
          <w:b/>
          <w:sz w:val="24"/>
          <w:szCs w:val="24"/>
          <w:lang w:eastAsia="pl-PL" w:bidi="pl-PL"/>
        </w:rPr>
        <w:tab/>
      </w:r>
      <w:r w:rsidR="00164FC2" w:rsidRPr="00164FC2">
        <w:rPr>
          <w:rFonts w:ascii="Arial" w:eastAsia="Calibri" w:hAnsi="Arial" w:cs="Arial"/>
          <w:b/>
          <w:sz w:val="24"/>
          <w:szCs w:val="24"/>
          <w:lang w:eastAsia="pl-PL" w:bidi="pl-PL"/>
        </w:rPr>
        <w:t>Informacje o formalnościach, jakie muszą zostać dopełnione po wyborze oferty w celu zawarcia umowy w sprawie zamówienia publicznego.</w:t>
      </w:r>
      <w:bookmarkEnd w:id="13"/>
    </w:p>
    <w:p w14:paraId="35E0203C" w14:textId="77777777" w:rsidR="00164FC2" w:rsidRPr="00164FC2" w:rsidRDefault="00164FC2" w:rsidP="00164FC2">
      <w:pPr>
        <w:widowControl w:val="0"/>
        <w:numPr>
          <w:ilvl w:val="0"/>
          <w:numId w:val="48"/>
        </w:numPr>
        <w:tabs>
          <w:tab w:val="left" w:pos="371"/>
        </w:tabs>
        <w:spacing w:after="0" w:line="360" w:lineRule="auto"/>
        <w:rPr>
          <w:rFonts w:ascii="Arial" w:eastAsia="Calibri" w:hAnsi="Arial" w:cs="Arial"/>
          <w:sz w:val="24"/>
          <w:szCs w:val="24"/>
          <w:lang w:eastAsia="pl-PL" w:bidi="pl-PL"/>
        </w:rPr>
      </w:pPr>
      <w:r w:rsidRPr="00164FC2">
        <w:rPr>
          <w:rFonts w:ascii="Arial" w:eastAsia="Calibri" w:hAnsi="Arial" w:cs="Arial"/>
          <w:sz w:val="24"/>
          <w:szCs w:val="24"/>
          <w:lang w:eastAsia="pl-PL" w:bidi="pl-PL"/>
        </w:rPr>
        <w:t xml:space="preserve">W przesłanym zawiadomieniu o wyborze oferty Zamawiający wyznaczy termin na zawarcie umowy i dopełnienie formalności w celu zawarcia umowy. </w:t>
      </w:r>
    </w:p>
    <w:p w14:paraId="4B92EFAE" w14:textId="77777777" w:rsidR="00164FC2" w:rsidRDefault="00164FC2" w:rsidP="00164FC2">
      <w:pPr>
        <w:widowControl w:val="0"/>
        <w:numPr>
          <w:ilvl w:val="0"/>
          <w:numId w:val="48"/>
        </w:numPr>
        <w:tabs>
          <w:tab w:val="left" w:pos="371"/>
        </w:tabs>
        <w:spacing w:after="0" w:line="360" w:lineRule="auto"/>
        <w:rPr>
          <w:rFonts w:ascii="Arial" w:eastAsia="Calibri" w:hAnsi="Arial" w:cs="Arial"/>
          <w:sz w:val="24"/>
          <w:szCs w:val="24"/>
          <w:lang w:eastAsia="pl-PL" w:bidi="pl-PL"/>
        </w:rPr>
      </w:pPr>
      <w:r w:rsidRPr="00164FC2">
        <w:rPr>
          <w:rFonts w:ascii="Arial" w:eastAsia="Calibri" w:hAnsi="Arial" w:cs="Arial"/>
          <w:sz w:val="24"/>
          <w:szCs w:val="24"/>
          <w:lang w:eastAsia="pl-PL" w:bidi="pl-PL"/>
        </w:rPr>
        <w:t xml:space="preserve">Jeżeli została wybrana oferta wykonawców wspólnie ubiegających się </w:t>
      </w:r>
      <w:r w:rsidRPr="00164FC2">
        <w:rPr>
          <w:rFonts w:ascii="Arial" w:eastAsia="Calibri" w:hAnsi="Arial" w:cs="Arial"/>
          <w:sz w:val="24"/>
          <w:szCs w:val="24"/>
          <w:lang w:eastAsia="pl-PL" w:bidi="pl-PL"/>
        </w:rPr>
        <w:br/>
        <w:t xml:space="preserve">o udzielenie zamówienia, Zamawiający może żądać przed zawarciem umowy </w:t>
      </w:r>
      <w:r w:rsidRPr="00164FC2">
        <w:rPr>
          <w:rFonts w:ascii="Arial" w:eastAsia="Calibri" w:hAnsi="Arial" w:cs="Arial"/>
          <w:sz w:val="24"/>
          <w:szCs w:val="24"/>
          <w:lang w:eastAsia="pl-PL" w:bidi="pl-PL"/>
        </w:rPr>
        <w:br/>
        <w:t xml:space="preserve">w sprawie zamówienia publicznego kopii umowy regulującej współpracę tych Wykonawców, która zawierać powinna co najmniej sposób reprezentacji Wykonawców wobec Zamawiającego w związku z wykonywaniem umowy </w:t>
      </w:r>
      <w:r w:rsidRPr="00164FC2">
        <w:rPr>
          <w:rFonts w:ascii="Arial" w:eastAsia="Calibri" w:hAnsi="Arial" w:cs="Arial"/>
          <w:sz w:val="24"/>
          <w:szCs w:val="24"/>
          <w:lang w:eastAsia="pl-PL" w:bidi="pl-PL"/>
        </w:rPr>
        <w:br/>
        <w:t xml:space="preserve">w sprawie zamówienia publicznego oraz jej zawarciem, podejmowaniem zobowiązań, otrzymywaniem poleceń od Zamawiającego, wyznaczaniem osób </w:t>
      </w:r>
      <w:r w:rsidRPr="00164FC2">
        <w:rPr>
          <w:rFonts w:ascii="Arial" w:eastAsia="Calibri" w:hAnsi="Arial" w:cs="Arial"/>
          <w:sz w:val="24"/>
          <w:szCs w:val="24"/>
          <w:lang w:eastAsia="pl-PL" w:bidi="pl-PL"/>
        </w:rPr>
        <w:lastRenderedPageBreak/>
        <w:t>do kontaktów z Zamawiającym, realizowaniem obowiązków z tytułu udzielonej gwarancji jakości lub rękojmi za wady. Umowa powinna również zawierać wskazanie wykonawcy upoważnionego do wystawiania dokumentów związanych z płatnościami.</w:t>
      </w:r>
    </w:p>
    <w:p w14:paraId="4B31D9D4" w14:textId="47B09E76" w:rsidR="00164FC2" w:rsidRDefault="00164FC2" w:rsidP="00164FC2">
      <w:pPr>
        <w:widowControl w:val="0"/>
        <w:numPr>
          <w:ilvl w:val="0"/>
          <w:numId w:val="48"/>
        </w:numPr>
        <w:tabs>
          <w:tab w:val="left" w:pos="371"/>
        </w:tabs>
        <w:spacing w:after="0" w:line="360" w:lineRule="auto"/>
        <w:rPr>
          <w:rFonts w:ascii="Arial" w:eastAsia="Calibri" w:hAnsi="Arial" w:cs="Arial"/>
          <w:sz w:val="24"/>
          <w:szCs w:val="24"/>
          <w:lang w:eastAsia="pl-PL" w:bidi="pl-PL"/>
        </w:rPr>
      </w:pPr>
      <w:r w:rsidRPr="00164FC2">
        <w:rPr>
          <w:rFonts w:ascii="Arial" w:eastAsia="Calibri" w:hAnsi="Arial" w:cs="Arial"/>
          <w:sz w:val="24"/>
          <w:szCs w:val="24"/>
          <w:lang w:eastAsia="pl-PL" w:bidi="pl-PL"/>
        </w:rPr>
        <w:t xml:space="preserve">W przypadku niewywiązania się przez </w:t>
      </w:r>
      <w:r>
        <w:rPr>
          <w:rFonts w:ascii="Arial" w:eastAsia="Calibri" w:hAnsi="Arial" w:cs="Arial"/>
          <w:sz w:val="24"/>
          <w:szCs w:val="24"/>
          <w:lang w:eastAsia="pl-PL" w:bidi="pl-PL"/>
        </w:rPr>
        <w:t>W</w:t>
      </w:r>
      <w:r w:rsidRPr="00164FC2">
        <w:rPr>
          <w:rFonts w:ascii="Arial" w:eastAsia="Calibri" w:hAnsi="Arial" w:cs="Arial"/>
          <w:sz w:val="24"/>
          <w:szCs w:val="24"/>
          <w:lang w:eastAsia="pl-PL" w:bidi="pl-PL"/>
        </w:rPr>
        <w:t>ykonawcę, z nałożonych przez Zamawiającego obowiązków, o których mowa w niniejszym rozdziale w pkt 2, Zamawiający uzna, że Wykonawca uchyla się od zawarcia umowy i zawarcie umowy staje się niemożliwe z przyczyn leżących po stronie Wykonawcy.</w:t>
      </w:r>
    </w:p>
    <w:p w14:paraId="657D2DA6" w14:textId="77777777" w:rsidR="008258CA" w:rsidRPr="008258CA" w:rsidRDefault="008258CA" w:rsidP="008258CA">
      <w:pPr>
        <w:widowControl w:val="0"/>
        <w:tabs>
          <w:tab w:val="left" w:pos="371"/>
        </w:tabs>
        <w:spacing w:before="240" w:after="0" w:line="360" w:lineRule="auto"/>
        <w:rPr>
          <w:rFonts w:ascii="Arial" w:eastAsia="Calibri" w:hAnsi="Arial" w:cs="Arial"/>
          <w:b/>
          <w:sz w:val="24"/>
          <w:szCs w:val="24"/>
          <w:lang w:eastAsia="pl-PL" w:bidi="pl-PL"/>
        </w:rPr>
      </w:pPr>
      <w:bookmarkStart w:id="14" w:name="_Toc120519183"/>
      <w:r w:rsidRPr="008258CA">
        <w:rPr>
          <w:rFonts w:ascii="Arial" w:eastAsia="Calibri" w:hAnsi="Arial" w:cs="Arial"/>
          <w:b/>
          <w:sz w:val="24"/>
          <w:szCs w:val="24"/>
          <w:lang w:eastAsia="pl-PL" w:bidi="pl-PL"/>
        </w:rPr>
        <w:t>Zabezpieczenie należytego wykonania umowy.</w:t>
      </w:r>
      <w:bookmarkEnd w:id="14"/>
    </w:p>
    <w:p w14:paraId="0E4D1E03" w14:textId="77777777" w:rsidR="008258CA" w:rsidRPr="008258CA" w:rsidRDefault="008258CA" w:rsidP="008258CA">
      <w:pPr>
        <w:widowControl w:val="0"/>
        <w:tabs>
          <w:tab w:val="left" w:pos="371"/>
        </w:tabs>
        <w:spacing w:after="0" w:line="360" w:lineRule="auto"/>
        <w:rPr>
          <w:rFonts w:ascii="Arial" w:eastAsia="Calibri" w:hAnsi="Arial" w:cs="Arial"/>
          <w:sz w:val="24"/>
          <w:szCs w:val="24"/>
          <w:lang w:eastAsia="pl-PL" w:bidi="pl-PL"/>
        </w:rPr>
      </w:pPr>
      <w:r w:rsidRPr="008258CA">
        <w:rPr>
          <w:rFonts w:ascii="Arial" w:eastAsia="Calibri" w:hAnsi="Arial" w:cs="Arial"/>
          <w:sz w:val="24"/>
          <w:szCs w:val="24"/>
          <w:lang w:eastAsia="pl-PL" w:bidi="pl-PL"/>
        </w:rPr>
        <w:t>Zamawiający wymaga wniesienia zabezpieczenie należytego wykonania umowy.</w:t>
      </w:r>
    </w:p>
    <w:p w14:paraId="3F85115D" w14:textId="77777777" w:rsidR="008258CA" w:rsidRPr="008258CA" w:rsidRDefault="008258CA" w:rsidP="008258CA">
      <w:pPr>
        <w:widowControl w:val="0"/>
        <w:tabs>
          <w:tab w:val="left" w:pos="371"/>
        </w:tabs>
        <w:spacing w:after="0" w:line="360" w:lineRule="auto"/>
        <w:rPr>
          <w:rFonts w:ascii="Arial" w:eastAsia="Calibri" w:hAnsi="Arial" w:cs="Arial"/>
          <w:sz w:val="24"/>
          <w:szCs w:val="24"/>
          <w:lang w:eastAsia="pl-PL" w:bidi="pl-PL"/>
        </w:rPr>
      </w:pPr>
      <w:r w:rsidRPr="008258CA">
        <w:rPr>
          <w:rFonts w:ascii="Arial" w:eastAsia="Calibri" w:hAnsi="Arial" w:cs="Arial"/>
          <w:sz w:val="24"/>
          <w:szCs w:val="24"/>
          <w:lang w:eastAsia="pl-PL" w:bidi="pl-PL"/>
        </w:rPr>
        <w:t>Zabezpieczenie ustala się w wysokości 5% ceny całkowitej brutto podanej w ofercie.</w:t>
      </w:r>
    </w:p>
    <w:p w14:paraId="2142010C" w14:textId="77777777" w:rsidR="008258CA" w:rsidRPr="008258CA" w:rsidRDefault="008258CA" w:rsidP="008258CA">
      <w:pPr>
        <w:spacing w:after="0" w:line="360" w:lineRule="auto"/>
        <w:ind w:right="68"/>
        <w:rPr>
          <w:rFonts w:ascii="Arial" w:hAnsi="Arial" w:cs="Arial"/>
          <w:color w:val="000000" w:themeColor="text1"/>
          <w:sz w:val="24"/>
          <w:szCs w:val="24"/>
        </w:rPr>
      </w:pPr>
      <w:r w:rsidRPr="008258CA">
        <w:rPr>
          <w:rFonts w:ascii="Arial" w:hAnsi="Arial" w:cs="Arial"/>
          <w:color w:val="000000" w:themeColor="text1"/>
          <w:sz w:val="24"/>
          <w:szCs w:val="24"/>
        </w:rPr>
        <w:t xml:space="preserve">Zabezpieczenie służy pokryciu roszczeń z tytułu niewykonania lub nienależytego wykonania Umowy i jest wnoszone do zakończenia 60-miesiecznego okresu gwarancji. </w:t>
      </w:r>
    </w:p>
    <w:p w14:paraId="6EF7E011" w14:textId="75587837" w:rsidR="008258CA" w:rsidRPr="008258CA" w:rsidRDefault="008258CA" w:rsidP="00535FA9">
      <w:pPr>
        <w:spacing w:after="0" w:line="360" w:lineRule="auto"/>
        <w:ind w:right="68"/>
        <w:rPr>
          <w:rFonts w:ascii="Arial" w:hAnsi="Arial" w:cs="Arial"/>
          <w:color w:val="000000" w:themeColor="text1"/>
          <w:sz w:val="24"/>
          <w:szCs w:val="24"/>
        </w:rPr>
      </w:pPr>
      <w:r w:rsidRPr="008258CA">
        <w:rPr>
          <w:rFonts w:ascii="Arial" w:hAnsi="Arial" w:cs="Arial"/>
          <w:color w:val="000000" w:themeColor="text1"/>
          <w:sz w:val="24"/>
          <w:szCs w:val="24"/>
        </w:rPr>
        <w:t>70% wartości zabezpieczenia podlega zwrotowi w terminie 30 (trzydziestu) dni kalendarzowych od zakończenia realizacji przedmiotu Umowy i uznania przez Zamawiającego, że przedmiot Umowy został należycie wykonany, przez co należy rozumieć podpisanie przez Zamawiającego protokołu odbioru końcowego wykonania prac bez uwag. Pozostałe 30% wartości zabezpieczenia należytego wykonania Umowy, jako zabezpieczające roszczenia z tytułu gwarancji, zostanie zwrócone nie później niż w 15 (piętnastym) dniu po upływie 60-miesięcznego okresu gwarancji</w:t>
      </w:r>
      <w:r>
        <w:rPr>
          <w:rFonts w:ascii="Arial" w:hAnsi="Arial" w:cs="Arial"/>
          <w:color w:val="000000" w:themeColor="text1"/>
          <w:sz w:val="24"/>
          <w:szCs w:val="24"/>
        </w:rPr>
        <w:t>.</w:t>
      </w:r>
      <w:r w:rsidRPr="008258CA">
        <w:rPr>
          <w:rFonts w:ascii="Arial" w:eastAsia="Calibri" w:hAnsi="Arial" w:cs="Arial"/>
          <w:sz w:val="24"/>
          <w:szCs w:val="24"/>
          <w:lang w:eastAsia="pl-PL" w:bidi="pl-PL"/>
        </w:rPr>
        <w:t xml:space="preserve"> </w:t>
      </w:r>
    </w:p>
    <w:p w14:paraId="365BF0BA" w14:textId="4ECBCFA4" w:rsidR="008258CA" w:rsidRPr="008258CA" w:rsidRDefault="008258CA" w:rsidP="008258CA">
      <w:pPr>
        <w:widowControl w:val="0"/>
        <w:tabs>
          <w:tab w:val="left" w:pos="371"/>
        </w:tabs>
        <w:spacing w:after="0" w:line="360" w:lineRule="auto"/>
        <w:rPr>
          <w:rFonts w:ascii="Arial" w:eastAsia="Calibri" w:hAnsi="Arial" w:cs="Arial"/>
          <w:sz w:val="24"/>
          <w:szCs w:val="24"/>
          <w:lang w:eastAsia="pl-PL" w:bidi="pl-PL"/>
        </w:rPr>
      </w:pPr>
      <w:r w:rsidRPr="008258CA">
        <w:rPr>
          <w:rFonts w:ascii="Arial" w:eastAsia="Calibri" w:hAnsi="Arial" w:cs="Arial"/>
          <w:sz w:val="24"/>
          <w:szCs w:val="24"/>
          <w:lang w:eastAsia="pl-PL" w:bidi="pl-PL"/>
        </w:rPr>
        <w:t xml:space="preserve">Zabezpieczenie należytego wykonania umowy </w:t>
      </w:r>
      <w:r>
        <w:rPr>
          <w:rFonts w:ascii="Arial" w:eastAsia="Calibri" w:hAnsi="Arial" w:cs="Arial"/>
          <w:sz w:val="24"/>
          <w:szCs w:val="24"/>
          <w:lang w:eastAsia="pl-PL" w:bidi="pl-PL"/>
        </w:rPr>
        <w:t xml:space="preserve">przez Wykonawcę </w:t>
      </w:r>
      <w:r w:rsidRPr="008258CA">
        <w:rPr>
          <w:rFonts w:ascii="Arial" w:eastAsia="Calibri" w:hAnsi="Arial" w:cs="Arial"/>
          <w:sz w:val="24"/>
          <w:szCs w:val="24"/>
          <w:lang w:eastAsia="pl-PL" w:bidi="pl-PL"/>
        </w:rPr>
        <w:t>może zostać wniesione wyłącznie </w:t>
      </w:r>
      <w:r>
        <w:rPr>
          <w:rFonts w:cstheme="minorHAnsi"/>
          <w:sz w:val="24"/>
          <w:szCs w:val="24"/>
        </w:rPr>
        <w:t>wg jego wyboru w jednej lub kilku następujących formach:</w:t>
      </w:r>
    </w:p>
    <w:p w14:paraId="002ECF7D" w14:textId="77777777" w:rsidR="008258CA" w:rsidRPr="008258CA" w:rsidRDefault="008258CA" w:rsidP="008258CA">
      <w:pPr>
        <w:widowControl w:val="0"/>
        <w:numPr>
          <w:ilvl w:val="0"/>
          <w:numId w:val="49"/>
        </w:numPr>
        <w:tabs>
          <w:tab w:val="left" w:pos="371"/>
        </w:tabs>
        <w:spacing w:after="0" w:line="360" w:lineRule="auto"/>
        <w:ind w:hanging="720"/>
        <w:rPr>
          <w:rFonts w:ascii="Arial" w:eastAsia="Calibri" w:hAnsi="Arial" w:cs="Arial"/>
          <w:sz w:val="24"/>
          <w:szCs w:val="24"/>
          <w:lang w:eastAsia="pl-PL" w:bidi="pl-PL"/>
        </w:rPr>
      </w:pPr>
      <w:r w:rsidRPr="008258CA">
        <w:rPr>
          <w:rFonts w:ascii="Arial" w:eastAsia="Calibri" w:hAnsi="Arial" w:cs="Arial"/>
          <w:sz w:val="24"/>
          <w:szCs w:val="24"/>
          <w:lang w:eastAsia="pl-PL" w:bidi="pl-PL"/>
        </w:rPr>
        <w:t>pieniężnej,</w:t>
      </w:r>
    </w:p>
    <w:p w14:paraId="1EDA9F91" w14:textId="77777777" w:rsidR="008258CA" w:rsidRPr="008258CA" w:rsidRDefault="008258CA" w:rsidP="008258CA">
      <w:pPr>
        <w:widowControl w:val="0"/>
        <w:numPr>
          <w:ilvl w:val="0"/>
          <w:numId w:val="49"/>
        </w:numPr>
        <w:tabs>
          <w:tab w:val="left" w:pos="371"/>
        </w:tabs>
        <w:spacing w:after="0" w:line="360" w:lineRule="auto"/>
        <w:ind w:hanging="720"/>
        <w:rPr>
          <w:rFonts w:ascii="Arial" w:eastAsia="Calibri" w:hAnsi="Arial" w:cs="Arial"/>
          <w:sz w:val="24"/>
          <w:szCs w:val="24"/>
          <w:lang w:eastAsia="pl-PL" w:bidi="pl-PL"/>
        </w:rPr>
      </w:pPr>
      <w:r w:rsidRPr="008258CA">
        <w:rPr>
          <w:rFonts w:ascii="Arial" w:eastAsia="Calibri" w:hAnsi="Arial" w:cs="Arial"/>
          <w:sz w:val="24"/>
          <w:szCs w:val="24"/>
          <w:lang w:eastAsia="pl-PL" w:bidi="pl-PL"/>
        </w:rPr>
        <w:t>poręczeniach bankowych,</w:t>
      </w:r>
    </w:p>
    <w:p w14:paraId="44283726" w14:textId="77777777" w:rsidR="008258CA" w:rsidRPr="008258CA" w:rsidRDefault="008258CA" w:rsidP="008258CA">
      <w:pPr>
        <w:widowControl w:val="0"/>
        <w:numPr>
          <w:ilvl w:val="0"/>
          <w:numId w:val="49"/>
        </w:numPr>
        <w:tabs>
          <w:tab w:val="left" w:pos="371"/>
        </w:tabs>
        <w:spacing w:after="0" w:line="360" w:lineRule="auto"/>
        <w:ind w:hanging="720"/>
        <w:rPr>
          <w:rFonts w:ascii="Arial" w:eastAsia="Calibri" w:hAnsi="Arial" w:cs="Arial"/>
          <w:sz w:val="24"/>
          <w:szCs w:val="24"/>
          <w:lang w:eastAsia="pl-PL" w:bidi="pl-PL"/>
        </w:rPr>
      </w:pPr>
      <w:r w:rsidRPr="008258CA">
        <w:rPr>
          <w:rFonts w:ascii="Arial" w:eastAsia="Calibri" w:hAnsi="Arial" w:cs="Arial"/>
          <w:sz w:val="24"/>
          <w:szCs w:val="24"/>
          <w:lang w:eastAsia="pl-PL" w:bidi="pl-PL"/>
        </w:rPr>
        <w:t>gwarancjach bankowych,</w:t>
      </w:r>
    </w:p>
    <w:p w14:paraId="55D87AE1" w14:textId="77777777" w:rsidR="008258CA" w:rsidRPr="008258CA" w:rsidRDefault="008258CA" w:rsidP="008258CA">
      <w:pPr>
        <w:widowControl w:val="0"/>
        <w:numPr>
          <w:ilvl w:val="0"/>
          <w:numId w:val="49"/>
        </w:numPr>
        <w:tabs>
          <w:tab w:val="left" w:pos="371"/>
        </w:tabs>
        <w:spacing w:after="0" w:line="360" w:lineRule="auto"/>
        <w:ind w:hanging="720"/>
        <w:rPr>
          <w:rFonts w:ascii="Arial" w:eastAsia="Calibri" w:hAnsi="Arial" w:cs="Arial"/>
          <w:sz w:val="24"/>
          <w:szCs w:val="24"/>
          <w:lang w:eastAsia="pl-PL" w:bidi="pl-PL"/>
        </w:rPr>
      </w:pPr>
      <w:r w:rsidRPr="008258CA">
        <w:rPr>
          <w:rFonts w:ascii="Arial" w:eastAsia="Calibri" w:hAnsi="Arial" w:cs="Arial"/>
          <w:sz w:val="24"/>
          <w:szCs w:val="24"/>
          <w:lang w:eastAsia="pl-PL" w:bidi="pl-PL"/>
        </w:rPr>
        <w:t>gwarancjach ubezpieczeniowych.</w:t>
      </w:r>
    </w:p>
    <w:p w14:paraId="6CEEEDEA" w14:textId="77777777" w:rsidR="008258CA" w:rsidRDefault="008258CA" w:rsidP="008258CA">
      <w:pPr>
        <w:widowControl w:val="0"/>
        <w:tabs>
          <w:tab w:val="left" w:pos="371"/>
        </w:tabs>
        <w:spacing w:after="0" w:line="360" w:lineRule="auto"/>
        <w:rPr>
          <w:rFonts w:ascii="Arial" w:eastAsia="Calibri" w:hAnsi="Arial" w:cs="Arial"/>
          <w:b/>
          <w:bCs/>
          <w:sz w:val="24"/>
          <w:szCs w:val="24"/>
          <w:lang w:eastAsia="pl-PL" w:bidi="pl-PL"/>
        </w:rPr>
      </w:pPr>
      <w:r w:rsidRPr="008258CA">
        <w:rPr>
          <w:rFonts w:ascii="Arial" w:eastAsia="Calibri" w:hAnsi="Arial" w:cs="Arial"/>
          <w:sz w:val="24"/>
          <w:szCs w:val="24"/>
          <w:lang w:eastAsia="pl-PL" w:bidi="pl-PL"/>
        </w:rPr>
        <w:t xml:space="preserve">Zabezpieczenie należytego wykonania umowy wnoszone w pieniądzu należy wpłacić na rachunek bankowy zamawiającego nr </w:t>
      </w:r>
      <w:r w:rsidRPr="00992C40">
        <w:rPr>
          <w:rFonts w:ascii="Arial" w:eastAsia="Calibri" w:hAnsi="Arial" w:cs="Arial"/>
          <w:b/>
          <w:bCs/>
          <w:sz w:val="24"/>
          <w:szCs w:val="24"/>
          <w:lang w:eastAsia="pl-PL" w:bidi="pl-PL"/>
        </w:rPr>
        <w:t>97 1020 2313 0000 3402 1075 6122</w:t>
      </w:r>
    </w:p>
    <w:p w14:paraId="7BF71817" w14:textId="56FFE09A" w:rsidR="00CB78B3" w:rsidRPr="00CB78B3" w:rsidRDefault="00CB78B3" w:rsidP="00CB78B3">
      <w:pPr>
        <w:spacing w:after="0" w:line="360" w:lineRule="auto"/>
        <w:rPr>
          <w:rFonts w:ascii="Arial" w:hAnsi="Arial" w:cs="Arial"/>
          <w:bCs/>
          <w:sz w:val="24"/>
        </w:rPr>
      </w:pPr>
      <w:r>
        <w:rPr>
          <w:rFonts w:cstheme="minorHAnsi"/>
          <w:sz w:val="24"/>
          <w:szCs w:val="24"/>
        </w:rPr>
        <w:t xml:space="preserve">Zabezpieczenie wnoszone w innej formie aniżeli pieniężna należy dostarczyć do siedziby </w:t>
      </w:r>
      <w:r w:rsidRPr="006E3C40">
        <w:rPr>
          <w:rFonts w:ascii="Arial" w:hAnsi="Arial" w:cs="Arial"/>
          <w:bCs/>
          <w:sz w:val="24"/>
        </w:rPr>
        <w:t>Komunikacja Miejska Rybnik sp. z o.o.</w:t>
      </w:r>
      <w:r>
        <w:rPr>
          <w:rFonts w:ascii="Arial" w:hAnsi="Arial" w:cs="Arial"/>
          <w:bCs/>
          <w:sz w:val="24"/>
        </w:rPr>
        <w:t xml:space="preserve">, </w:t>
      </w:r>
      <w:r w:rsidRPr="00671D37">
        <w:rPr>
          <w:rFonts w:ascii="Arial" w:hAnsi="Arial" w:cs="Arial"/>
          <w:bCs/>
          <w:sz w:val="24"/>
        </w:rPr>
        <w:t>ul. Lipowa 25D</w:t>
      </w:r>
      <w:r>
        <w:rPr>
          <w:rFonts w:ascii="Arial" w:hAnsi="Arial" w:cs="Arial"/>
          <w:bCs/>
          <w:sz w:val="24"/>
        </w:rPr>
        <w:t xml:space="preserve">, </w:t>
      </w:r>
      <w:r w:rsidRPr="003414A4">
        <w:rPr>
          <w:rFonts w:ascii="Arial" w:hAnsi="Arial" w:cs="Arial"/>
          <w:sz w:val="24"/>
        </w:rPr>
        <w:t>44-207 Rybnik</w:t>
      </w:r>
      <w:r>
        <w:rPr>
          <w:rFonts w:cstheme="minorHAnsi"/>
          <w:sz w:val="24"/>
          <w:szCs w:val="24"/>
        </w:rPr>
        <w:t xml:space="preserve"> </w:t>
      </w:r>
      <w:r>
        <w:rPr>
          <w:rFonts w:cstheme="minorHAnsi"/>
          <w:sz w:val="24"/>
          <w:szCs w:val="24"/>
        </w:rPr>
        <w:lastRenderedPageBreak/>
        <w:t xml:space="preserve">przed podpisaniem umowy. W przypadku zabezpieczenia wnoszonego w formie elektronicznej należy je przesłać na adres: </w:t>
      </w:r>
      <w:hyperlink r:id="rId24" w:history="1">
        <w:r w:rsidRPr="003414A4">
          <w:rPr>
            <w:rStyle w:val="Hipercze"/>
            <w:rFonts w:cstheme="minorHAnsi"/>
            <w:sz w:val="24"/>
          </w:rPr>
          <w:t>kmr@km.rybnik.pl</w:t>
        </w:r>
      </w:hyperlink>
      <w:r>
        <w:rPr>
          <w:rFonts w:cstheme="minorHAnsi"/>
          <w:sz w:val="24"/>
          <w:szCs w:val="24"/>
        </w:rPr>
        <w:t xml:space="preserve"> </w:t>
      </w:r>
    </w:p>
    <w:p w14:paraId="252A2498" w14:textId="77777777" w:rsidR="008258CA" w:rsidRPr="008258CA" w:rsidRDefault="008258CA" w:rsidP="008258CA">
      <w:pPr>
        <w:widowControl w:val="0"/>
        <w:tabs>
          <w:tab w:val="left" w:pos="371"/>
        </w:tabs>
        <w:spacing w:after="0" w:line="360" w:lineRule="auto"/>
        <w:rPr>
          <w:rFonts w:ascii="Arial" w:eastAsia="Calibri" w:hAnsi="Arial" w:cs="Arial"/>
          <w:sz w:val="24"/>
          <w:szCs w:val="24"/>
          <w:lang w:eastAsia="pl-PL" w:bidi="pl-PL"/>
        </w:rPr>
      </w:pPr>
      <w:r w:rsidRPr="008258CA">
        <w:rPr>
          <w:rFonts w:ascii="Arial" w:eastAsia="Calibri" w:hAnsi="Arial" w:cs="Arial"/>
          <w:sz w:val="24"/>
          <w:szCs w:val="24"/>
          <w:lang w:eastAsia="pl-PL" w:bidi="pl-PL"/>
        </w:rPr>
        <w:t xml:space="preserve">W przypadku, gdy wykonawca wnosi zabezpieczenie w formie innej niż </w:t>
      </w:r>
      <w:r w:rsidRPr="008258CA">
        <w:rPr>
          <w:rFonts w:ascii="Arial" w:eastAsia="Calibri" w:hAnsi="Arial" w:cs="Arial"/>
          <w:sz w:val="24"/>
          <w:szCs w:val="24"/>
          <w:lang w:eastAsia="pl-PL" w:bidi="pl-PL"/>
        </w:rPr>
        <w:br/>
        <w:t>w pieniądzu, w treści gwarancji pod rygorem odmowy jej przyjęcia muszą być zawarte n/w postanowienia:</w:t>
      </w:r>
    </w:p>
    <w:p w14:paraId="5CCA94FD" w14:textId="512AFF4E" w:rsidR="008258CA" w:rsidRPr="008258CA" w:rsidRDefault="008258CA" w:rsidP="008258CA">
      <w:pPr>
        <w:widowControl w:val="0"/>
        <w:numPr>
          <w:ilvl w:val="0"/>
          <w:numId w:val="50"/>
        </w:numPr>
        <w:tabs>
          <w:tab w:val="left" w:pos="426"/>
        </w:tabs>
        <w:spacing w:after="0" w:line="360" w:lineRule="auto"/>
        <w:ind w:left="426" w:hanging="426"/>
        <w:rPr>
          <w:rFonts w:ascii="Arial" w:eastAsia="Calibri" w:hAnsi="Arial" w:cs="Arial"/>
          <w:sz w:val="24"/>
          <w:szCs w:val="24"/>
          <w:lang w:eastAsia="pl-PL" w:bidi="pl-PL"/>
        </w:rPr>
      </w:pPr>
      <w:r w:rsidRPr="008258CA">
        <w:rPr>
          <w:rFonts w:ascii="Arial" w:eastAsia="Calibri" w:hAnsi="Arial" w:cs="Arial"/>
          <w:sz w:val="24"/>
          <w:szCs w:val="24"/>
          <w:lang w:eastAsia="pl-PL" w:bidi="pl-PL"/>
        </w:rPr>
        <w:t>zobowiązanie gwaranta/poręczyciela do zapłaty kwoty zabezpieczenia, nieodwołalnie i bezwarunkowo, na pierwsze pisemne żądanie zamawiającego, zawierające oświadczenie, że zaistniały okoliczności związane z niewykonaniem lub nienależytym wykonaniem umowy,</w:t>
      </w:r>
    </w:p>
    <w:p w14:paraId="62C28979" w14:textId="77777777" w:rsidR="008258CA" w:rsidRPr="008258CA" w:rsidRDefault="008258CA" w:rsidP="008258CA">
      <w:pPr>
        <w:widowControl w:val="0"/>
        <w:numPr>
          <w:ilvl w:val="0"/>
          <w:numId w:val="50"/>
        </w:numPr>
        <w:tabs>
          <w:tab w:val="left" w:pos="426"/>
        </w:tabs>
        <w:spacing w:after="0" w:line="360" w:lineRule="auto"/>
        <w:ind w:left="426" w:hanging="426"/>
        <w:rPr>
          <w:rFonts w:ascii="Arial" w:eastAsia="Calibri" w:hAnsi="Arial" w:cs="Arial"/>
          <w:sz w:val="24"/>
          <w:szCs w:val="24"/>
          <w:lang w:val="en-US" w:eastAsia="pl-PL" w:bidi="pl-PL"/>
        </w:rPr>
      </w:pPr>
      <w:proofErr w:type="spellStart"/>
      <w:r w:rsidRPr="008258CA">
        <w:rPr>
          <w:rFonts w:ascii="Arial" w:eastAsia="Calibri" w:hAnsi="Arial" w:cs="Arial"/>
          <w:sz w:val="24"/>
          <w:szCs w:val="24"/>
          <w:lang w:val="en-US" w:eastAsia="pl-PL" w:bidi="pl-PL"/>
        </w:rPr>
        <w:t>termin</w:t>
      </w:r>
      <w:proofErr w:type="spellEnd"/>
      <w:r w:rsidRPr="008258CA">
        <w:rPr>
          <w:rFonts w:ascii="Arial" w:eastAsia="Calibri" w:hAnsi="Arial" w:cs="Arial"/>
          <w:sz w:val="24"/>
          <w:szCs w:val="24"/>
          <w:lang w:val="en-US" w:eastAsia="pl-PL" w:bidi="pl-PL"/>
        </w:rPr>
        <w:t xml:space="preserve"> </w:t>
      </w:r>
      <w:proofErr w:type="spellStart"/>
      <w:r w:rsidRPr="008258CA">
        <w:rPr>
          <w:rFonts w:ascii="Arial" w:eastAsia="Calibri" w:hAnsi="Arial" w:cs="Arial"/>
          <w:sz w:val="24"/>
          <w:szCs w:val="24"/>
          <w:lang w:val="en-US" w:eastAsia="pl-PL" w:bidi="pl-PL"/>
        </w:rPr>
        <w:t>obowiązywania</w:t>
      </w:r>
      <w:proofErr w:type="spellEnd"/>
      <w:r w:rsidRPr="008258CA">
        <w:rPr>
          <w:rFonts w:ascii="Arial" w:eastAsia="Calibri" w:hAnsi="Arial" w:cs="Arial"/>
          <w:sz w:val="24"/>
          <w:szCs w:val="24"/>
          <w:lang w:val="en-US" w:eastAsia="pl-PL" w:bidi="pl-PL"/>
        </w:rPr>
        <w:t xml:space="preserve"> </w:t>
      </w:r>
      <w:proofErr w:type="spellStart"/>
      <w:r w:rsidRPr="008258CA">
        <w:rPr>
          <w:rFonts w:ascii="Arial" w:eastAsia="Calibri" w:hAnsi="Arial" w:cs="Arial"/>
          <w:sz w:val="24"/>
          <w:szCs w:val="24"/>
          <w:lang w:val="en-US" w:eastAsia="pl-PL" w:bidi="pl-PL"/>
        </w:rPr>
        <w:t>gwarancji</w:t>
      </w:r>
      <w:proofErr w:type="spellEnd"/>
      <w:r w:rsidRPr="008258CA">
        <w:rPr>
          <w:rFonts w:ascii="Arial" w:eastAsia="Calibri" w:hAnsi="Arial" w:cs="Arial"/>
          <w:sz w:val="24"/>
          <w:szCs w:val="24"/>
          <w:lang w:val="en-US" w:eastAsia="pl-PL" w:bidi="pl-PL"/>
        </w:rPr>
        <w:t>/</w:t>
      </w:r>
      <w:proofErr w:type="spellStart"/>
      <w:r w:rsidRPr="008258CA">
        <w:rPr>
          <w:rFonts w:ascii="Arial" w:eastAsia="Calibri" w:hAnsi="Arial" w:cs="Arial"/>
          <w:sz w:val="24"/>
          <w:szCs w:val="24"/>
          <w:lang w:val="en-US" w:eastAsia="pl-PL" w:bidi="pl-PL"/>
        </w:rPr>
        <w:t>poręczenia</w:t>
      </w:r>
      <w:proofErr w:type="spellEnd"/>
      <w:r w:rsidRPr="008258CA">
        <w:rPr>
          <w:rFonts w:ascii="Arial" w:eastAsia="Calibri" w:hAnsi="Arial" w:cs="Arial"/>
          <w:sz w:val="24"/>
          <w:szCs w:val="24"/>
          <w:lang w:val="en-US" w:eastAsia="pl-PL" w:bidi="pl-PL"/>
        </w:rPr>
        <w:t>,</w:t>
      </w:r>
    </w:p>
    <w:p w14:paraId="5C20BF72" w14:textId="77777777" w:rsidR="008258CA" w:rsidRPr="008258CA" w:rsidRDefault="008258CA" w:rsidP="008258CA">
      <w:pPr>
        <w:widowControl w:val="0"/>
        <w:numPr>
          <w:ilvl w:val="0"/>
          <w:numId w:val="50"/>
        </w:numPr>
        <w:tabs>
          <w:tab w:val="left" w:pos="426"/>
        </w:tabs>
        <w:spacing w:after="0" w:line="360" w:lineRule="auto"/>
        <w:ind w:left="426" w:hanging="426"/>
        <w:rPr>
          <w:rFonts w:ascii="Arial" w:eastAsia="Calibri" w:hAnsi="Arial" w:cs="Arial"/>
          <w:sz w:val="24"/>
          <w:szCs w:val="24"/>
          <w:lang w:eastAsia="pl-PL" w:bidi="pl-PL"/>
        </w:rPr>
      </w:pPr>
      <w:r w:rsidRPr="008258CA">
        <w:rPr>
          <w:rFonts w:ascii="Arial" w:eastAsia="Calibri" w:hAnsi="Arial" w:cs="Arial"/>
          <w:sz w:val="24"/>
          <w:szCs w:val="24"/>
          <w:lang w:eastAsia="pl-PL" w:bidi="pl-PL"/>
        </w:rPr>
        <w:t>miejsce i termin zwrotu gwarancji/poręczenia,</w:t>
      </w:r>
    </w:p>
    <w:p w14:paraId="6F5D661B" w14:textId="77777777" w:rsidR="008258CA" w:rsidRPr="008258CA" w:rsidRDefault="008258CA" w:rsidP="008258CA">
      <w:pPr>
        <w:widowControl w:val="0"/>
        <w:numPr>
          <w:ilvl w:val="0"/>
          <w:numId w:val="50"/>
        </w:numPr>
        <w:tabs>
          <w:tab w:val="left" w:pos="426"/>
        </w:tabs>
        <w:spacing w:after="0" w:line="360" w:lineRule="auto"/>
        <w:ind w:left="426" w:hanging="426"/>
        <w:rPr>
          <w:rFonts w:ascii="Arial" w:eastAsia="Calibri" w:hAnsi="Arial" w:cs="Arial"/>
          <w:sz w:val="24"/>
          <w:szCs w:val="24"/>
          <w:lang w:val="en-US" w:eastAsia="pl-PL" w:bidi="pl-PL"/>
        </w:rPr>
      </w:pPr>
      <w:proofErr w:type="spellStart"/>
      <w:r w:rsidRPr="008258CA">
        <w:rPr>
          <w:rFonts w:ascii="Arial" w:eastAsia="Calibri" w:hAnsi="Arial" w:cs="Arial"/>
          <w:sz w:val="24"/>
          <w:szCs w:val="24"/>
          <w:lang w:val="en-US" w:eastAsia="pl-PL" w:bidi="pl-PL"/>
        </w:rPr>
        <w:t>wskazanie</w:t>
      </w:r>
      <w:proofErr w:type="spellEnd"/>
      <w:r w:rsidRPr="008258CA">
        <w:rPr>
          <w:rFonts w:ascii="Arial" w:eastAsia="Calibri" w:hAnsi="Arial" w:cs="Arial"/>
          <w:sz w:val="24"/>
          <w:szCs w:val="24"/>
          <w:lang w:val="en-US" w:eastAsia="pl-PL" w:bidi="pl-PL"/>
        </w:rPr>
        <w:t xml:space="preserve"> </w:t>
      </w:r>
      <w:proofErr w:type="spellStart"/>
      <w:r w:rsidRPr="008258CA">
        <w:rPr>
          <w:rFonts w:ascii="Arial" w:eastAsia="Calibri" w:hAnsi="Arial" w:cs="Arial"/>
          <w:sz w:val="24"/>
          <w:szCs w:val="24"/>
          <w:lang w:val="en-US" w:eastAsia="pl-PL" w:bidi="pl-PL"/>
        </w:rPr>
        <w:t>jako</w:t>
      </w:r>
      <w:proofErr w:type="spellEnd"/>
      <w:r w:rsidRPr="008258CA">
        <w:rPr>
          <w:rFonts w:ascii="Arial" w:eastAsia="Calibri" w:hAnsi="Arial" w:cs="Arial"/>
          <w:sz w:val="24"/>
          <w:szCs w:val="24"/>
          <w:lang w:val="en-US" w:eastAsia="pl-PL" w:bidi="pl-PL"/>
        </w:rPr>
        <w:t xml:space="preserve"> </w:t>
      </w:r>
      <w:proofErr w:type="spellStart"/>
      <w:r w:rsidRPr="008258CA">
        <w:rPr>
          <w:rFonts w:ascii="Arial" w:eastAsia="Calibri" w:hAnsi="Arial" w:cs="Arial"/>
          <w:sz w:val="24"/>
          <w:szCs w:val="24"/>
          <w:lang w:val="en-US" w:eastAsia="pl-PL" w:bidi="pl-PL"/>
        </w:rPr>
        <w:t>beneficjenta</w:t>
      </w:r>
      <w:proofErr w:type="spellEnd"/>
      <w:r w:rsidRPr="008258CA">
        <w:rPr>
          <w:rFonts w:ascii="Arial" w:eastAsia="Calibri" w:hAnsi="Arial" w:cs="Arial"/>
          <w:sz w:val="24"/>
          <w:szCs w:val="24"/>
          <w:lang w:val="en-US" w:eastAsia="pl-PL" w:bidi="pl-PL"/>
        </w:rPr>
        <w:t xml:space="preserve"> – </w:t>
      </w:r>
      <w:proofErr w:type="spellStart"/>
      <w:r w:rsidRPr="008258CA">
        <w:rPr>
          <w:rFonts w:ascii="Arial" w:eastAsia="Calibri" w:hAnsi="Arial" w:cs="Arial"/>
          <w:sz w:val="24"/>
          <w:szCs w:val="24"/>
          <w:lang w:val="en-US" w:eastAsia="pl-PL" w:bidi="pl-PL"/>
        </w:rPr>
        <w:t>zamawiającego</w:t>
      </w:r>
      <w:proofErr w:type="spellEnd"/>
      <w:r w:rsidRPr="008258CA">
        <w:rPr>
          <w:rFonts w:ascii="Arial" w:eastAsia="Calibri" w:hAnsi="Arial" w:cs="Arial"/>
          <w:sz w:val="24"/>
          <w:szCs w:val="24"/>
          <w:lang w:val="en-US" w:eastAsia="pl-PL" w:bidi="pl-PL"/>
        </w:rPr>
        <w:t>,</w:t>
      </w:r>
    </w:p>
    <w:p w14:paraId="6D231703" w14:textId="77777777" w:rsidR="008258CA" w:rsidRPr="008258CA" w:rsidRDefault="008258CA" w:rsidP="008258CA">
      <w:pPr>
        <w:widowControl w:val="0"/>
        <w:numPr>
          <w:ilvl w:val="0"/>
          <w:numId w:val="50"/>
        </w:numPr>
        <w:tabs>
          <w:tab w:val="left" w:pos="426"/>
        </w:tabs>
        <w:spacing w:after="0" w:line="360" w:lineRule="auto"/>
        <w:ind w:left="426" w:hanging="426"/>
        <w:rPr>
          <w:rFonts w:ascii="Arial" w:eastAsia="Calibri" w:hAnsi="Arial" w:cs="Arial"/>
          <w:sz w:val="24"/>
          <w:szCs w:val="24"/>
          <w:lang w:val="en-US" w:eastAsia="pl-PL" w:bidi="pl-PL"/>
        </w:rPr>
      </w:pPr>
      <w:proofErr w:type="spellStart"/>
      <w:r w:rsidRPr="008258CA">
        <w:rPr>
          <w:rFonts w:ascii="Arial" w:eastAsia="Calibri" w:hAnsi="Arial" w:cs="Arial"/>
          <w:sz w:val="24"/>
          <w:szCs w:val="24"/>
          <w:lang w:val="en-US" w:eastAsia="pl-PL" w:bidi="pl-PL"/>
        </w:rPr>
        <w:t>wskazanie</w:t>
      </w:r>
      <w:proofErr w:type="spellEnd"/>
      <w:r w:rsidRPr="008258CA">
        <w:rPr>
          <w:rFonts w:ascii="Arial" w:eastAsia="Calibri" w:hAnsi="Arial" w:cs="Arial"/>
          <w:sz w:val="24"/>
          <w:szCs w:val="24"/>
          <w:lang w:val="en-US" w:eastAsia="pl-PL" w:bidi="pl-PL"/>
        </w:rPr>
        <w:t xml:space="preserve"> </w:t>
      </w:r>
      <w:proofErr w:type="spellStart"/>
      <w:r w:rsidRPr="008258CA">
        <w:rPr>
          <w:rFonts w:ascii="Arial" w:eastAsia="Calibri" w:hAnsi="Arial" w:cs="Arial"/>
          <w:sz w:val="24"/>
          <w:szCs w:val="24"/>
          <w:lang w:val="en-US" w:eastAsia="pl-PL" w:bidi="pl-PL"/>
        </w:rPr>
        <w:t>przedmiotu</w:t>
      </w:r>
      <w:proofErr w:type="spellEnd"/>
      <w:r w:rsidRPr="008258CA">
        <w:rPr>
          <w:rFonts w:ascii="Arial" w:eastAsia="Calibri" w:hAnsi="Arial" w:cs="Arial"/>
          <w:sz w:val="24"/>
          <w:szCs w:val="24"/>
          <w:lang w:val="en-US" w:eastAsia="pl-PL" w:bidi="pl-PL"/>
        </w:rPr>
        <w:t xml:space="preserve"> </w:t>
      </w:r>
      <w:proofErr w:type="spellStart"/>
      <w:r w:rsidRPr="008258CA">
        <w:rPr>
          <w:rFonts w:ascii="Arial" w:eastAsia="Calibri" w:hAnsi="Arial" w:cs="Arial"/>
          <w:sz w:val="24"/>
          <w:szCs w:val="24"/>
          <w:lang w:val="en-US" w:eastAsia="pl-PL" w:bidi="pl-PL"/>
        </w:rPr>
        <w:t>postępowania</w:t>
      </w:r>
      <w:proofErr w:type="spellEnd"/>
      <w:r w:rsidRPr="008258CA">
        <w:rPr>
          <w:rFonts w:ascii="Arial" w:eastAsia="Calibri" w:hAnsi="Arial" w:cs="Arial"/>
          <w:sz w:val="24"/>
          <w:szCs w:val="24"/>
          <w:lang w:val="en-US" w:eastAsia="pl-PL" w:bidi="pl-PL"/>
        </w:rPr>
        <w:t xml:space="preserve">. </w:t>
      </w:r>
    </w:p>
    <w:p w14:paraId="34B6C23B" w14:textId="799122AF" w:rsidR="008258CA" w:rsidRDefault="008258CA" w:rsidP="008258CA">
      <w:pPr>
        <w:widowControl w:val="0"/>
        <w:tabs>
          <w:tab w:val="left" w:pos="371"/>
        </w:tabs>
        <w:spacing w:after="0" w:line="360" w:lineRule="auto"/>
        <w:rPr>
          <w:rFonts w:ascii="Arial" w:eastAsia="Calibri" w:hAnsi="Arial" w:cs="Arial"/>
          <w:sz w:val="24"/>
          <w:szCs w:val="24"/>
          <w:lang w:eastAsia="pl-PL" w:bidi="pl-PL"/>
        </w:rPr>
      </w:pPr>
      <w:r w:rsidRPr="008258CA">
        <w:rPr>
          <w:rFonts w:ascii="Arial" w:eastAsia="Calibri" w:hAnsi="Arial" w:cs="Arial"/>
          <w:sz w:val="24"/>
          <w:szCs w:val="24"/>
          <w:lang w:eastAsia="pl-PL" w:bidi="pl-PL"/>
        </w:rPr>
        <w:t>Gwarancja (poręczenie) musi być podpisana przez osoby umocowane przez gwaranta (poręczyciela)</w:t>
      </w:r>
      <w:r>
        <w:rPr>
          <w:rFonts w:ascii="Arial" w:eastAsia="Calibri" w:hAnsi="Arial" w:cs="Arial"/>
          <w:sz w:val="24"/>
          <w:szCs w:val="24"/>
          <w:lang w:eastAsia="pl-PL" w:bidi="pl-PL"/>
        </w:rPr>
        <w:t>.</w:t>
      </w:r>
    </w:p>
    <w:p w14:paraId="79BE578E" w14:textId="091A6C48" w:rsidR="008258CA" w:rsidRPr="00164FC2" w:rsidRDefault="008258CA" w:rsidP="008258CA">
      <w:pPr>
        <w:widowControl w:val="0"/>
        <w:tabs>
          <w:tab w:val="left" w:pos="371"/>
        </w:tabs>
        <w:spacing w:after="0" w:line="360" w:lineRule="auto"/>
        <w:rPr>
          <w:rFonts w:ascii="Arial" w:eastAsia="Calibri" w:hAnsi="Arial" w:cs="Arial"/>
          <w:sz w:val="24"/>
          <w:szCs w:val="24"/>
          <w:lang w:eastAsia="pl-PL" w:bidi="pl-PL"/>
        </w:rPr>
      </w:pPr>
      <w:r>
        <w:rPr>
          <w:rFonts w:cstheme="minorHAnsi"/>
          <w:sz w:val="24"/>
          <w:szCs w:val="24"/>
        </w:rPr>
        <w:t xml:space="preserve">Zamawiający nie dopuszcza tworzenia zabezpieczenia poprzez potrącenia </w:t>
      </w:r>
      <w:r>
        <w:rPr>
          <w:rFonts w:cstheme="minorHAnsi"/>
          <w:sz w:val="24"/>
          <w:szCs w:val="24"/>
        </w:rPr>
        <w:br/>
        <w:t>z należności za częściowo wykonane dostawy, usługi lub roboty budowlane.</w:t>
      </w:r>
    </w:p>
    <w:bookmarkEnd w:id="12"/>
    <w:p w14:paraId="2EC3DEF3" w14:textId="4E0F569B" w:rsidR="0042265D" w:rsidRPr="00A3395F" w:rsidRDefault="0045564C" w:rsidP="0045564C">
      <w:pPr>
        <w:pStyle w:val="Nagwek1"/>
        <w:spacing w:before="240" w:line="360" w:lineRule="auto"/>
        <w:rPr>
          <w:rFonts w:ascii="Arial" w:hAnsi="Arial" w:cs="Arial"/>
          <w:color w:val="auto"/>
          <w:sz w:val="24"/>
          <w:szCs w:val="24"/>
        </w:rPr>
      </w:pPr>
      <w:r>
        <w:rPr>
          <w:rFonts w:ascii="Arial" w:hAnsi="Arial" w:cs="Arial"/>
          <w:color w:val="auto"/>
          <w:sz w:val="24"/>
          <w:szCs w:val="24"/>
        </w:rPr>
        <w:t>XVI</w:t>
      </w:r>
      <w:r w:rsidR="008258CA">
        <w:rPr>
          <w:rFonts w:ascii="Arial" w:hAnsi="Arial" w:cs="Arial"/>
          <w:color w:val="auto"/>
          <w:sz w:val="24"/>
          <w:szCs w:val="24"/>
        </w:rPr>
        <w:t>I</w:t>
      </w:r>
      <w:r>
        <w:rPr>
          <w:rFonts w:ascii="Arial" w:hAnsi="Arial" w:cs="Arial"/>
          <w:color w:val="auto"/>
          <w:sz w:val="24"/>
          <w:szCs w:val="24"/>
        </w:rPr>
        <w:t>I</w:t>
      </w:r>
      <w:r>
        <w:rPr>
          <w:rFonts w:ascii="Arial" w:hAnsi="Arial" w:cs="Arial"/>
          <w:color w:val="auto"/>
          <w:sz w:val="24"/>
          <w:szCs w:val="24"/>
        </w:rPr>
        <w:tab/>
      </w:r>
      <w:r w:rsidR="00402E40">
        <w:rPr>
          <w:rFonts w:ascii="Arial" w:hAnsi="Arial" w:cs="Arial"/>
          <w:color w:val="auto"/>
          <w:sz w:val="24"/>
          <w:szCs w:val="24"/>
        </w:rPr>
        <w:t>Dodatkowe informacje</w:t>
      </w:r>
    </w:p>
    <w:p w14:paraId="2B4CD883" w14:textId="1F4090D6" w:rsidR="00CB13F5" w:rsidRPr="00CB13F5" w:rsidRDefault="00CB13F5" w:rsidP="00CE6418">
      <w:pPr>
        <w:pStyle w:val="Akapitzlist"/>
        <w:widowControl w:val="0"/>
        <w:numPr>
          <w:ilvl w:val="0"/>
          <w:numId w:val="4"/>
        </w:numPr>
        <w:tabs>
          <w:tab w:val="left" w:pos="370"/>
        </w:tabs>
        <w:spacing w:after="0" w:line="360" w:lineRule="auto"/>
        <w:rPr>
          <w:rStyle w:val="Teksttreci20"/>
          <w:rFonts w:ascii="Arial" w:eastAsiaTheme="minorHAnsi" w:hAnsi="Arial" w:cs="Arial"/>
          <w:color w:val="auto"/>
          <w:sz w:val="24"/>
          <w:szCs w:val="24"/>
          <w:lang w:eastAsia="en-US" w:bidi="ar-SA"/>
        </w:rPr>
      </w:pPr>
      <w:r w:rsidRPr="003E1314">
        <w:rPr>
          <w:rFonts w:ascii="Arial" w:hAnsi="Arial" w:cs="Arial"/>
          <w:sz w:val="24"/>
          <w:szCs w:val="24"/>
        </w:rPr>
        <w:t xml:space="preserve">Jeżeli wraz z ofertą składane są dokumenty zawierające tajemnicę przedsiębiorstwa </w:t>
      </w:r>
      <w:r>
        <w:rPr>
          <w:rFonts w:ascii="Arial" w:hAnsi="Arial" w:cs="Arial"/>
          <w:sz w:val="24"/>
          <w:szCs w:val="24"/>
        </w:rPr>
        <w:t>W</w:t>
      </w:r>
      <w:r w:rsidRPr="003E1314">
        <w:rPr>
          <w:rFonts w:ascii="Arial" w:hAnsi="Arial" w:cs="Arial"/>
          <w:sz w:val="24"/>
          <w:szCs w:val="24"/>
        </w:rPr>
        <w:t xml:space="preserve">ykonawca, w celu utrzymania poufności tych informacji, przekazuje je w wydzielonym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Wykonawca zobowiązany jest, wraz z przekazaniem tych informacji, wykazać spełnienie przesłanek określonych w art. 11 ust. 2 ustawy z dnia 16 kwietnia </w:t>
      </w:r>
      <w:r w:rsidR="00DB4B3D">
        <w:rPr>
          <w:rFonts w:ascii="Arial" w:hAnsi="Arial" w:cs="Arial"/>
          <w:sz w:val="24"/>
          <w:szCs w:val="24"/>
        </w:rPr>
        <w:br/>
      </w:r>
      <w:r w:rsidRPr="003E1314">
        <w:rPr>
          <w:rFonts w:ascii="Arial" w:hAnsi="Arial" w:cs="Arial"/>
          <w:sz w:val="24"/>
          <w:szCs w:val="24"/>
        </w:rPr>
        <w:t xml:space="preserve">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w:t>
      </w:r>
      <w:r w:rsidRPr="003E1314">
        <w:rPr>
          <w:rFonts w:ascii="Arial" w:hAnsi="Arial" w:cs="Arial"/>
          <w:sz w:val="24"/>
          <w:szCs w:val="24"/>
        </w:rPr>
        <w:lastRenderedPageBreak/>
        <w:t>informacji.</w:t>
      </w:r>
    </w:p>
    <w:p w14:paraId="3E1AD0F6" w14:textId="77777777" w:rsidR="00391E91" w:rsidRDefault="00391E91" w:rsidP="00CE6418">
      <w:pPr>
        <w:pStyle w:val="Akapitzlist"/>
        <w:widowControl w:val="0"/>
        <w:numPr>
          <w:ilvl w:val="0"/>
          <w:numId w:val="4"/>
        </w:numPr>
        <w:tabs>
          <w:tab w:val="left" w:pos="370"/>
        </w:tabs>
        <w:spacing w:after="0" w:line="360" w:lineRule="auto"/>
        <w:rPr>
          <w:rStyle w:val="Teksttreci20"/>
          <w:rFonts w:ascii="Arial" w:eastAsiaTheme="minorHAnsi" w:hAnsi="Arial" w:cs="Arial"/>
          <w:color w:val="auto"/>
          <w:sz w:val="24"/>
          <w:szCs w:val="24"/>
          <w:lang w:eastAsia="en-US" w:bidi="ar-SA"/>
        </w:rPr>
      </w:pPr>
      <w:r w:rsidRPr="00391E91">
        <w:rPr>
          <w:rStyle w:val="Teksttreci20"/>
          <w:rFonts w:ascii="Arial" w:eastAsiaTheme="minorHAnsi" w:hAnsi="Arial" w:cs="Arial"/>
          <w:color w:val="auto"/>
          <w:sz w:val="24"/>
          <w:szCs w:val="24"/>
          <w:lang w:eastAsia="en-US" w:bidi="ar-SA"/>
        </w:rPr>
        <w:t>Zamawiający zastrzega, że dane dotyczące realizacji zadania są jawne oraz stanowią informację publiczną i mogą zostać udostępnione na zasadach określonych w Ustawie z dnia 6 września 2001 r. o dostępie do informacji publicznej.</w:t>
      </w:r>
    </w:p>
    <w:p w14:paraId="25CF5020" w14:textId="3AA125CC" w:rsidR="00903CD4" w:rsidRPr="00391E91" w:rsidRDefault="00903CD4" w:rsidP="00CE6418">
      <w:pPr>
        <w:pStyle w:val="Akapitzlist"/>
        <w:widowControl w:val="0"/>
        <w:numPr>
          <w:ilvl w:val="0"/>
          <w:numId w:val="4"/>
        </w:numPr>
        <w:tabs>
          <w:tab w:val="left" w:pos="370"/>
        </w:tabs>
        <w:spacing w:after="0" w:line="360" w:lineRule="auto"/>
        <w:rPr>
          <w:rStyle w:val="Teksttreci20"/>
          <w:rFonts w:ascii="Arial" w:eastAsiaTheme="minorHAnsi" w:hAnsi="Arial" w:cs="Arial"/>
          <w:color w:val="auto"/>
          <w:sz w:val="24"/>
          <w:szCs w:val="24"/>
          <w:lang w:eastAsia="en-US" w:bidi="ar-SA"/>
        </w:rPr>
      </w:pPr>
      <w:r w:rsidRPr="00903CD4">
        <w:rPr>
          <w:rStyle w:val="Teksttreci20"/>
          <w:rFonts w:ascii="Arial" w:eastAsiaTheme="minorHAnsi" w:hAnsi="Arial" w:cs="Arial"/>
          <w:color w:val="auto"/>
          <w:sz w:val="24"/>
          <w:szCs w:val="24"/>
          <w:lang w:eastAsia="en-US" w:bidi="ar-SA"/>
        </w:rPr>
        <w:t xml:space="preserve">Informacja o wybranym wykonawcy w ramach niniejszego </w:t>
      </w:r>
      <w:r w:rsidR="00A0748E">
        <w:rPr>
          <w:rStyle w:val="Teksttreci20"/>
          <w:rFonts w:ascii="Arial" w:eastAsiaTheme="minorHAnsi" w:hAnsi="Arial" w:cs="Arial"/>
          <w:color w:val="auto"/>
          <w:sz w:val="24"/>
          <w:szCs w:val="24"/>
          <w:lang w:eastAsia="en-US" w:bidi="ar-SA"/>
        </w:rPr>
        <w:t>postępowania</w:t>
      </w:r>
      <w:r w:rsidRPr="00903CD4">
        <w:rPr>
          <w:rStyle w:val="Teksttreci20"/>
          <w:rFonts w:ascii="Arial" w:eastAsiaTheme="minorHAnsi" w:hAnsi="Arial" w:cs="Arial"/>
          <w:color w:val="auto"/>
          <w:sz w:val="24"/>
          <w:szCs w:val="24"/>
          <w:lang w:eastAsia="en-US" w:bidi="ar-SA"/>
        </w:rPr>
        <w:t xml:space="preserve"> będzie zamieszczona w bazie konkurencyjności.</w:t>
      </w:r>
    </w:p>
    <w:p w14:paraId="38034FC4" w14:textId="77777777" w:rsidR="00CB13F5" w:rsidRPr="00C12D72" w:rsidRDefault="00CB13F5" w:rsidP="00CE6418">
      <w:pPr>
        <w:pStyle w:val="Akapitzlist"/>
        <w:widowControl w:val="0"/>
        <w:numPr>
          <w:ilvl w:val="0"/>
          <w:numId w:val="4"/>
        </w:numPr>
        <w:tabs>
          <w:tab w:val="left" w:pos="370"/>
        </w:tabs>
        <w:spacing w:after="0" w:line="360" w:lineRule="auto"/>
        <w:rPr>
          <w:rStyle w:val="Teksttreci20"/>
          <w:rFonts w:ascii="Arial" w:eastAsiaTheme="minorHAnsi" w:hAnsi="Arial" w:cs="Arial"/>
          <w:color w:val="auto"/>
          <w:sz w:val="24"/>
          <w:szCs w:val="24"/>
          <w:lang w:eastAsia="en-US" w:bidi="ar-SA"/>
        </w:rPr>
      </w:pPr>
      <w:r w:rsidRPr="00C12D72">
        <w:rPr>
          <w:rFonts w:cstheme="minorHAnsi"/>
          <w:sz w:val="24"/>
          <w:szCs w:val="24"/>
        </w:rPr>
        <w:t>Wszelkie koszty przygotowania i złożenia oferty ponosi Wykonawca.</w:t>
      </w:r>
    </w:p>
    <w:p w14:paraId="7217E0F3" w14:textId="77777777" w:rsidR="00391E91" w:rsidRDefault="00903CD4" w:rsidP="00CE6418">
      <w:pPr>
        <w:pStyle w:val="Akapitzlist"/>
        <w:widowControl w:val="0"/>
        <w:numPr>
          <w:ilvl w:val="0"/>
          <w:numId w:val="4"/>
        </w:numPr>
        <w:tabs>
          <w:tab w:val="left" w:pos="370"/>
        </w:tabs>
        <w:spacing w:after="0" w:line="360" w:lineRule="auto"/>
        <w:rPr>
          <w:rStyle w:val="Teksttreci20"/>
          <w:rFonts w:ascii="Arial" w:eastAsiaTheme="minorHAnsi" w:hAnsi="Arial" w:cs="Arial"/>
          <w:color w:val="auto"/>
          <w:sz w:val="24"/>
          <w:szCs w:val="24"/>
          <w:lang w:eastAsia="en-US" w:bidi="ar-SA"/>
        </w:rPr>
      </w:pPr>
      <w:r w:rsidRPr="00903CD4">
        <w:rPr>
          <w:rStyle w:val="Teksttreci20"/>
          <w:rFonts w:ascii="Arial" w:eastAsiaTheme="minorHAnsi" w:hAnsi="Arial" w:cs="Arial"/>
          <w:color w:val="auto"/>
          <w:sz w:val="24"/>
          <w:szCs w:val="24"/>
          <w:lang w:eastAsia="en-US" w:bidi="ar-SA"/>
        </w:rPr>
        <w:t>Niniejsze ogłoszenie nie kształtuje zobowiązania po stronie Zamawiającego. Zamawiający zastrzega sobie prawo do rezygnacji z zamówienia bez wyboru którejkolwiek ze złożonych ofert, bez podania przyczyny, jak również do odpowiedzi tylko na wybraną ofertę.</w:t>
      </w:r>
    </w:p>
    <w:p w14:paraId="191DC6D0" w14:textId="77777777" w:rsidR="00A517E0" w:rsidRDefault="00A517E0" w:rsidP="00CE6418">
      <w:pPr>
        <w:pStyle w:val="Akapitzlist"/>
        <w:widowControl w:val="0"/>
        <w:numPr>
          <w:ilvl w:val="0"/>
          <w:numId w:val="4"/>
        </w:numPr>
        <w:tabs>
          <w:tab w:val="left" w:pos="370"/>
        </w:tabs>
        <w:spacing w:after="0" w:line="360" w:lineRule="auto"/>
        <w:rPr>
          <w:rStyle w:val="Teksttreci20"/>
          <w:rFonts w:ascii="Arial" w:eastAsiaTheme="minorHAnsi" w:hAnsi="Arial" w:cs="Arial"/>
          <w:color w:val="auto"/>
          <w:sz w:val="24"/>
          <w:szCs w:val="24"/>
          <w:lang w:eastAsia="en-US" w:bidi="ar-SA"/>
        </w:rPr>
      </w:pPr>
      <w:r w:rsidRPr="00A517E0">
        <w:rPr>
          <w:rStyle w:val="Teksttreci20"/>
          <w:rFonts w:ascii="Arial" w:eastAsiaTheme="minorHAnsi" w:hAnsi="Arial" w:cs="Arial"/>
          <w:color w:val="auto"/>
          <w:sz w:val="24"/>
          <w:szCs w:val="24"/>
          <w:lang w:eastAsia="en-US" w:bidi="ar-SA"/>
        </w:rPr>
        <w:t>W ramach prowadzonego postępowania Zamawiający podjął odpowiednie środki aby zapobiegać konfliktom interesów, tj. osoby biorące udział w przygotowaniu i prowadzeniu postępowania złożą oświadczenia o braku istnienia albo o braku wpływu powiązań osobowych lub kapitałowych z wykonawcami na bezstronność postępowania. W sytuacji wystąpienia konfliktu interesów osoby te zostaną wyłączone z przedmiotowego postępowania.</w:t>
      </w:r>
    </w:p>
    <w:p w14:paraId="6A020BC3" w14:textId="6471ECB6" w:rsidR="005321A8" w:rsidRPr="005321A8" w:rsidRDefault="005321A8" w:rsidP="005321A8">
      <w:pPr>
        <w:numPr>
          <w:ilvl w:val="0"/>
          <w:numId w:val="4"/>
        </w:numPr>
        <w:suppressAutoHyphens/>
        <w:spacing w:after="0" w:line="360" w:lineRule="auto"/>
        <w:rPr>
          <w:rFonts w:cs="Arial"/>
          <w:sz w:val="24"/>
          <w:szCs w:val="24"/>
        </w:rPr>
      </w:pPr>
      <w:r w:rsidRPr="005321A8">
        <w:rPr>
          <w:rFonts w:cs="Arial"/>
          <w:sz w:val="24"/>
          <w:szCs w:val="24"/>
        </w:rPr>
        <w:t xml:space="preserve">W postępowaniu </w:t>
      </w:r>
      <w:r>
        <w:rPr>
          <w:rFonts w:cs="Arial"/>
          <w:sz w:val="24"/>
          <w:szCs w:val="24"/>
        </w:rPr>
        <w:t>W</w:t>
      </w:r>
      <w:r w:rsidRPr="005321A8">
        <w:rPr>
          <w:rFonts w:cs="Arial"/>
          <w:sz w:val="24"/>
          <w:szCs w:val="24"/>
        </w:rPr>
        <w:t>ykonawcom nie przysługują środki ochrony prawnej przewidziane w ustawie Prawo zamówień publicznych (odwołanie, skarga).</w:t>
      </w:r>
    </w:p>
    <w:p w14:paraId="6B8A1892" w14:textId="77777777" w:rsidR="005321A8" w:rsidRPr="005321A8" w:rsidRDefault="005321A8" w:rsidP="005321A8">
      <w:pPr>
        <w:numPr>
          <w:ilvl w:val="0"/>
          <w:numId w:val="4"/>
        </w:numPr>
        <w:suppressAutoHyphens/>
        <w:spacing w:after="0" w:line="360" w:lineRule="auto"/>
        <w:rPr>
          <w:rFonts w:cs="Arial"/>
          <w:sz w:val="24"/>
          <w:szCs w:val="24"/>
        </w:rPr>
      </w:pPr>
      <w:r w:rsidRPr="005321A8">
        <w:rPr>
          <w:rFonts w:cs="Arial"/>
          <w:sz w:val="24"/>
          <w:szCs w:val="24"/>
        </w:rPr>
        <w:t xml:space="preserve">Wykonawca, którego interes prawny doznał uszczerbku na skutek naruszenia postanowień Regulaminu może złożyć skargę do kierownika jednostki </w:t>
      </w:r>
      <w:r w:rsidRPr="005321A8">
        <w:rPr>
          <w:rFonts w:cs="Arial"/>
          <w:sz w:val="24"/>
          <w:szCs w:val="24"/>
        </w:rPr>
        <w:br/>
        <w:t>w terminie 5 dni od dnia powzięcia wiadomości o tym naruszeniu.</w:t>
      </w:r>
    </w:p>
    <w:p w14:paraId="2BDD85FD" w14:textId="7C601CE7" w:rsidR="005321A8" w:rsidRPr="005321A8" w:rsidRDefault="005321A8" w:rsidP="005321A8">
      <w:pPr>
        <w:numPr>
          <w:ilvl w:val="0"/>
          <w:numId w:val="4"/>
        </w:numPr>
        <w:suppressAutoHyphens/>
        <w:spacing w:after="0" w:line="360" w:lineRule="auto"/>
        <w:rPr>
          <w:rFonts w:cs="Arial"/>
          <w:sz w:val="24"/>
          <w:szCs w:val="24"/>
        </w:rPr>
      </w:pPr>
      <w:r w:rsidRPr="005321A8">
        <w:rPr>
          <w:rFonts w:cs="Arial"/>
          <w:sz w:val="24"/>
          <w:szCs w:val="24"/>
        </w:rPr>
        <w:t xml:space="preserve">Zamawiający rozpoznaje skargę w terminie 5 dni od jej otrzymania, udzielając </w:t>
      </w:r>
      <w:r>
        <w:rPr>
          <w:rFonts w:cs="Arial"/>
          <w:sz w:val="24"/>
          <w:szCs w:val="24"/>
        </w:rPr>
        <w:t>W</w:t>
      </w:r>
      <w:r w:rsidRPr="005321A8">
        <w:rPr>
          <w:rFonts w:cs="Arial"/>
          <w:sz w:val="24"/>
          <w:szCs w:val="24"/>
        </w:rPr>
        <w:t>ykonawcy pisemnej odpowiedzi. Brak udzielenia odpowiedzi w terminie oznacza oddalenie zarzutów podniesionych w skardze.</w:t>
      </w:r>
    </w:p>
    <w:p w14:paraId="65D0E112" w14:textId="6C69F294" w:rsidR="005321A8" w:rsidRPr="005321A8" w:rsidRDefault="005321A8" w:rsidP="005321A8">
      <w:pPr>
        <w:pStyle w:val="Akapitzlist"/>
        <w:widowControl w:val="0"/>
        <w:numPr>
          <w:ilvl w:val="0"/>
          <w:numId w:val="4"/>
        </w:numPr>
        <w:tabs>
          <w:tab w:val="left" w:pos="370"/>
        </w:tabs>
        <w:spacing w:after="0" w:line="360" w:lineRule="auto"/>
        <w:rPr>
          <w:rStyle w:val="Teksttreci20"/>
          <w:rFonts w:ascii="Arial" w:eastAsiaTheme="minorHAnsi" w:hAnsi="Arial" w:cs="Arial"/>
          <w:color w:val="auto"/>
          <w:sz w:val="24"/>
          <w:szCs w:val="24"/>
          <w:lang w:eastAsia="en-US" w:bidi="ar-SA"/>
        </w:rPr>
      </w:pPr>
      <w:r w:rsidRPr="005321A8">
        <w:rPr>
          <w:rFonts w:cs="Arial"/>
          <w:sz w:val="24"/>
          <w:szCs w:val="24"/>
        </w:rPr>
        <w:t>Rozstrzygnięcia kierownika Zamawiającego w postępowaniu o udzielenie zamówienia są ostateczne.</w:t>
      </w:r>
    </w:p>
    <w:p w14:paraId="2660C8D8" w14:textId="3BBE0ED4" w:rsidR="00D33753" w:rsidRPr="00A3395F" w:rsidRDefault="00D33753" w:rsidP="0087267F">
      <w:pPr>
        <w:pStyle w:val="Teksttreci30"/>
        <w:shd w:val="clear" w:color="auto" w:fill="auto"/>
        <w:tabs>
          <w:tab w:val="left" w:pos="0"/>
        </w:tabs>
        <w:spacing w:before="480" w:after="480" w:line="360" w:lineRule="auto"/>
        <w:ind w:firstLine="0"/>
        <w:rPr>
          <w:rFonts w:ascii="Arial" w:hAnsi="Arial" w:cs="Arial"/>
          <w:b w:val="0"/>
          <w:bCs w:val="0"/>
          <w:sz w:val="24"/>
          <w:szCs w:val="24"/>
        </w:rPr>
      </w:pPr>
      <w:bookmarkStart w:id="15" w:name="bookmark12"/>
      <w:r w:rsidRPr="007C065A">
        <w:rPr>
          <w:rFonts w:ascii="Arial" w:hAnsi="Arial" w:cs="Arial"/>
          <w:b w:val="0"/>
          <w:bCs w:val="0"/>
          <w:sz w:val="24"/>
          <w:szCs w:val="24"/>
        </w:rPr>
        <w:t xml:space="preserve">Rybnik, dnia </w:t>
      </w:r>
      <w:r w:rsidR="0087267F">
        <w:rPr>
          <w:rFonts w:ascii="Arial" w:hAnsi="Arial" w:cs="Arial"/>
          <w:b w:val="0"/>
          <w:bCs w:val="0"/>
          <w:sz w:val="24"/>
          <w:szCs w:val="24"/>
        </w:rPr>
        <w:t>23</w:t>
      </w:r>
      <w:r w:rsidR="00484523">
        <w:rPr>
          <w:rFonts w:ascii="Arial" w:hAnsi="Arial" w:cs="Arial"/>
          <w:b w:val="0"/>
          <w:bCs w:val="0"/>
          <w:sz w:val="24"/>
          <w:szCs w:val="24"/>
        </w:rPr>
        <w:t xml:space="preserve"> </w:t>
      </w:r>
      <w:r w:rsidR="008655A3">
        <w:rPr>
          <w:rFonts w:ascii="Arial" w:hAnsi="Arial" w:cs="Arial"/>
          <w:b w:val="0"/>
          <w:bCs w:val="0"/>
          <w:sz w:val="24"/>
          <w:szCs w:val="24"/>
        </w:rPr>
        <w:t>stycznia 2026</w:t>
      </w:r>
      <w:r w:rsidRPr="007C065A">
        <w:rPr>
          <w:rFonts w:ascii="Arial" w:hAnsi="Arial" w:cs="Arial"/>
          <w:b w:val="0"/>
          <w:bCs w:val="0"/>
          <w:sz w:val="24"/>
          <w:szCs w:val="24"/>
        </w:rPr>
        <w:t xml:space="preserve"> r.</w:t>
      </w:r>
    </w:p>
    <w:bookmarkEnd w:id="15"/>
    <w:p w14:paraId="0BFA7C95" w14:textId="71842BC6" w:rsidR="0042265D" w:rsidRPr="00A3395F" w:rsidRDefault="0042265D" w:rsidP="0087267F">
      <w:pPr>
        <w:spacing w:before="1320" w:after="0" w:line="360" w:lineRule="auto"/>
        <w:rPr>
          <w:rFonts w:ascii="Arial" w:hAnsi="Arial" w:cs="Arial"/>
          <w:sz w:val="24"/>
          <w:szCs w:val="24"/>
        </w:rPr>
      </w:pPr>
      <w:r w:rsidRPr="00A3395F">
        <w:rPr>
          <w:rStyle w:val="Teksttreci20"/>
          <w:rFonts w:ascii="Arial" w:hAnsi="Arial" w:cs="Arial"/>
          <w:color w:val="auto"/>
          <w:sz w:val="24"/>
          <w:szCs w:val="24"/>
        </w:rPr>
        <w:lastRenderedPageBreak/>
        <w:t xml:space="preserve">Integralną częścią </w:t>
      </w:r>
      <w:r w:rsidR="00261FA4">
        <w:rPr>
          <w:rStyle w:val="Teksttreci20"/>
          <w:rFonts w:ascii="Arial" w:hAnsi="Arial" w:cs="Arial"/>
          <w:color w:val="auto"/>
          <w:sz w:val="24"/>
          <w:szCs w:val="24"/>
        </w:rPr>
        <w:t>SWZ</w:t>
      </w:r>
      <w:r w:rsidR="00340D77">
        <w:rPr>
          <w:rStyle w:val="Teksttreci20"/>
          <w:rFonts w:ascii="Arial" w:hAnsi="Arial" w:cs="Arial"/>
          <w:color w:val="auto"/>
          <w:sz w:val="24"/>
          <w:szCs w:val="24"/>
        </w:rPr>
        <w:t xml:space="preserve"> </w:t>
      </w:r>
      <w:r w:rsidRPr="00A3395F">
        <w:rPr>
          <w:rStyle w:val="Teksttreci20"/>
          <w:rFonts w:ascii="Arial" w:hAnsi="Arial" w:cs="Arial"/>
          <w:color w:val="auto"/>
          <w:sz w:val="24"/>
          <w:szCs w:val="24"/>
        </w:rPr>
        <w:t>stanowią następujące załączniki:</w:t>
      </w:r>
    </w:p>
    <w:p w14:paraId="238A0572" w14:textId="099CE36A" w:rsidR="0042265D" w:rsidRPr="00A3395F" w:rsidRDefault="00274250" w:rsidP="00CE6418">
      <w:pPr>
        <w:widowControl w:val="0"/>
        <w:numPr>
          <w:ilvl w:val="0"/>
          <w:numId w:val="5"/>
        </w:numPr>
        <w:tabs>
          <w:tab w:val="left" w:pos="426"/>
        </w:tabs>
        <w:spacing w:after="0" w:line="360" w:lineRule="auto"/>
        <w:ind w:left="426" w:hanging="426"/>
        <w:rPr>
          <w:rFonts w:ascii="Arial" w:hAnsi="Arial" w:cs="Arial"/>
          <w:sz w:val="24"/>
          <w:szCs w:val="24"/>
        </w:rPr>
      </w:pPr>
      <w:r w:rsidRPr="00A3395F">
        <w:rPr>
          <w:rStyle w:val="Teksttreci20"/>
          <w:rFonts w:ascii="Arial" w:hAnsi="Arial" w:cs="Arial"/>
          <w:color w:val="auto"/>
          <w:sz w:val="24"/>
          <w:szCs w:val="24"/>
        </w:rPr>
        <w:t>załącznik nr 1</w:t>
      </w:r>
      <w:r w:rsidR="002A2648">
        <w:rPr>
          <w:rStyle w:val="Teksttreci20"/>
          <w:rFonts w:ascii="Arial" w:hAnsi="Arial" w:cs="Arial"/>
          <w:color w:val="auto"/>
          <w:sz w:val="24"/>
          <w:szCs w:val="24"/>
        </w:rPr>
        <w:t xml:space="preserve"> </w:t>
      </w:r>
      <w:r w:rsidRPr="00A3395F">
        <w:rPr>
          <w:rStyle w:val="Teksttreci20"/>
          <w:rFonts w:ascii="Arial" w:hAnsi="Arial" w:cs="Arial"/>
          <w:color w:val="auto"/>
          <w:sz w:val="24"/>
          <w:szCs w:val="24"/>
        </w:rPr>
        <w:t xml:space="preserve">– </w:t>
      </w:r>
      <w:r w:rsidR="006F787F" w:rsidRPr="00A3395F">
        <w:rPr>
          <w:rStyle w:val="Teksttreci20"/>
          <w:rFonts w:ascii="Arial" w:hAnsi="Arial" w:cs="Arial"/>
          <w:color w:val="auto"/>
          <w:sz w:val="24"/>
          <w:szCs w:val="24"/>
        </w:rPr>
        <w:t>f</w:t>
      </w:r>
      <w:r w:rsidR="0042265D" w:rsidRPr="00A3395F">
        <w:rPr>
          <w:rStyle w:val="Teksttreci20"/>
          <w:rFonts w:ascii="Arial" w:hAnsi="Arial" w:cs="Arial"/>
          <w:color w:val="auto"/>
          <w:sz w:val="24"/>
          <w:szCs w:val="24"/>
        </w:rPr>
        <w:t xml:space="preserve">ormularz </w:t>
      </w:r>
      <w:r w:rsidR="00EF587F" w:rsidRPr="00A3395F">
        <w:rPr>
          <w:rStyle w:val="Teksttreci20"/>
          <w:rFonts w:ascii="Arial" w:hAnsi="Arial" w:cs="Arial"/>
          <w:color w:val="auto"/>
          <w:sz w:val="24"/>
          <w:szCs w:val="24"/>
        </w:rPr>
        <w:t>o</w:t>
      </w:r>
      <w:r w:rsidR="0042265D" w:rsidRPr="00A3395F">
        <w:rPr>
          <w:rStyle w:val="Teksttreci20"/>
          <w:rFonts w:ascii="Arial" w:hAnsi="Arial" w:cs="Arial"/>
          <w:color w:val="auto"/>
          <w:sz w:val="24"/>
          <w:szCs w:val="24"/>
        </w:rPr>
        <w:t>ferty</w:t>
      </w:r>
    </w:p>
    <w:p w14:paraId="00FFAB6D" w14:textId="2F30C3C7" w:rsidR="0042265D" w:rsidRPr="00E353FE" w:rsidRDefault="00274250" w:rsidP="00CE6418">
      <w:pPr>
        <w:widowControl w:val="0"/>
        <w:numPr>
          <w:ilvl w:val="0"/>
          <w:numId w:val="5"/>
        </w:numPr>
        <w:tabs>
          <w:tab w:val="left" w:pos="426"/>
        </w:tabs>
        <w:spacing w:after="0" w:line="360" w:lineRule="auto"/>
        <w:ind w:left="426" w:hanging="426"/>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 xml:space="preserve">załącznik nr 2 – </w:t>
      </w:r>
      <w:r w:rsidR="00156388" w:rsidRPr="00156388">
        <w:rPr>
          <w:rStyle w:val="Teksttreci20"/>
          <w:rFonts w:ascii="Arial" w:hAnsi="Arial" w:cs="Arial"/>
          <w:color w:val="auto"/>
          <w:sz w:val="24"/>
          <w:szCs w:val="24"/>
        </w:rPr>
        <w:t xml:space="preserve">oświadczenie o niepodleganiu wykluczeniu </w:t>
      </w:r>
    </w:p>
    <w:p w14:paraId="6D1AEE95" w14:textId="1CC29C30" w:rsidR="00E353FE" w:rsidRDefault="00E353FE" w:rsidP="00CE6418">
      <w:pPr>
        <w:widowControl w:val="0"/>
        <w:numPr>
          <w:ilvl w:val="0"/>
          <w:numId w:val="5"/>
        </w:numPr>
        <w:tabs>
          <w:tab w:val="left" w:pos="426"/>
        </w:tabs>
        <w:spacing w:after="0" w:line="360" w:lineRule="auto"/>
        <w:ind w:left="426" w:hanging="426"/>
        <w:rPr>
          <w:rFonts w:ascii="Arial" w:hAnsi="Arial" w:cs="Arial"/>
          <w:sz w:val="24"/>
          <w:szCs w:val="24"/>
        </w:rPr>
      </w:pPr>
      <w:r w:rsidRPr="000975B0">
        <w:rPr>
          <w:rFonts w:ascii="Arial" w:hAnsi="Arial" w:cs="Arial"/>
          <w:sz w:val="24"/>
          <w:szCs w:val="24"/>
          <w:lang w:bidi="pl-PL"/>
        </w:rPr>
        <w:t xml:space="preserve">załącznik nr </w:t>
      </w:r>
      <w:r>
        <w:rPr>
          <w:rFonts w:ascii="Arial" w:hAnsi="Arial" w:cs="Arial"/>
          <w:sz w:val="24"/>
          <w:szCs w:val="24"/>
          <w:lang w:bidi="pl-PL"/>
        </w:rPr>
        <w:t>3</w:t>
      </w:r>
      <w:r w:rsidRPr="000975B0">
        <w:rPr>
          <w:rFonts w:ascii="Arial" w:hAnsi="Arial" w:cs="Arial"/>
          <w:sz w:val="24"/>
          <w:szCs w:val="24"/>
          <w:lang w:bidi="pl-PL"/>
        </w:rPr>
        <w:t xml:space="preserve"> – wzór wykazu wykonanych </w:t>
      </w:r>
      <w:r w:rsidR="00BB468D">
        <w:rPr>
          <w:rFonts w:ascii="Arial" w:hAnsi="Arial" w:cs="Arial"/>
          <w:sz w:val="24"/>
          <w:szCs w:val="24"/>
          <w:lang w:bidi="pl-PL"/>
        </w:rPr>
        <w:t>robót</w:t>
      </w:r>
    </w:p>
    <w:p w14:paraId="30FCFC7C" w14:textId="31ED5611" w:rsidR="002D6997" w:rsidRPr="00156388" w:rsidRDefault="002D6997" w:rsidP="00CE6418">
      <w:pPr>
        <w:widowControl w:val="0"/>
        <w:numPr>
          <w:ilvl w:val="0"/>
          <w:numId w:val="5"/>
        </w:numPr>
        <w:tabs>
          <w:tab w:val="left" w:pos="426"/>
        </w:tabs>
        <w:spacing w:after="0" w:line="360" w:lineRule="auto"/>
        <w:ind w:left="426" w:hanging="426"/>
        <w:rPr>
          <w:rStyle w:val="Teksttreci20"/>
          <w:rFonts w:ascii="Arial" w:eastAsiaTheme="minorHAnsi" w:hAnsi="Arial" w:cs="Arial"/>
          <w:color w:val="auto"/>
          <w:sz w:val="24"/>
          <w:szCs w:val="24"/>
          <w:lang w:eastAsia="en-US" w:bidi="ar-SA"/>
        </w:rPr>
      </w:pPr>
      <w:r w:rsidRPr="00B2124E">
        <w:rPr>
          <w:rFonts w:cstheme="minorHAnsi"/>
          <w:sz w:val="24"/>
          <w:szCs w:val="24"/>
        </w:rPr>
        <w:t xml:space="preserve">załącznik nr </w:t>
      </w:r>
      <w:r>
        <w:rPr>
          <w:rFonts w:cstheme="minorHAnsi"/>
          <w:sz w:val="24"/>
          <w:szCs w:val="24"/>
        </w:rPr>
        <w:t>4</w:t>
      </w:r>
      <w:r w:rsidRPr="00B2124E">
        <w:rPr>
          <w:rFonts w:cstheme="minorHAnsi"/>
          <w:sz w:val="24"/>
          <w:szCs w:val="24"/>
        </w:rPr>
        <w:t xml:space="preserve"> – wzór wykazu </w:t>
      </w:r>
      <w:bookmarkStart w:id="16" w:name="_Hlk147312793"/>
      <w:r w:rsidRPr="00B2124E">
        <w:rPr>
          <w:rFonts w:cstheme="minorHAnsi"/>
          <w:sz w:val="24"/>
          <w:szCs w:val="24"/>
        </w:rPr>
        <w:t>osób skierowanych przez Wykonawcę do realizacji zamówienia publicznego</w:t>
      </w:r>
      <w:bookmarkEnd w:id="16"/>
    </w:p>
    <w:p w14:paraId="649A7F4E" w14:textId="4A0E13C3" w:rsidR="00E87DCF" w:rsidRDefault="00E87DCF" w:rsidP="00CE6418">
      <w:pPr>
        <w:widowControl w:val="0"/>
        <w:numPr>
          <w:ilvl w:val="0"/>
          <w:numId w:val="5"/>
        </w:numPr>
        <w:tabs>
          <w:tab w:val="left" w:pos="426"/>
        </w:tabs>
        <w:spacing w:after="0" w:line="360" w:lineRule="auto"/>
        <w:ind w:left="426" w:hanging="426"/>
        <w:rPr>
          <w:rStyle w:val="Teksttreci295pt"/>
          <w:rFonts w:ascii="Arial" w:eastAsiaTheme="minorHAnsi" w:hAnsi="Arial" w:cs="Arial"/>
          <w:color w:val="auto"/>
          <w:sz w:val="24"/>
          <w:szCs w:val="24"/>
          <w:lang w:eastAsia="en-US" w:bidi="ar-SA"/>
        </w:rPr>
      </w:pPr>
      <w:r>
        <w:rPr>
          <w:rStyle w:val="Teksttreci295pt"/>
          <w:rFonts w:ascii="Arial" w:eastAsiaTheme="minorHAnsi" w:hAnsi="Arial" w:cs="Arial"/>
          <w:color w:val="auto"/>
          <w:sz w:val="24"/>
          <w:szCs w:val="24"/>
          <w:lang w:eastAsia="en-US" w:bidi="ar-SA"/>
        </w:rPr>
        <w:t xml:space="preserve">załącznik nr </w:t>
      </w:r>
      <w:r w:rsidR="002D6997">
        <w:rPr>
          <w:rStyle w:val="Teksttreci295pt"/>
          <w:rFonts w:ascii="Arial" w:eastAsiaTheme="minorHAnsi" w:hAnsi="Arial" w:cs="Arial"/>
          <w:color w:val="auto"/>
          <w:sz w:val="24"/>
          <w:szCs w:val="24"/>
          <w:lang w:eastAsia="en-US" w:bidi="ar-SA"/>
        </w:rPr>
        <w:t>5</w:t>
      </w:r>
      <w:r>
        <w:rPr>
          <w:rStyle w:val="Teksttreci295pt"/>
          <w:rFonts w:ascii="Arial" w:eastAsiaTheme="minorHAnsi" w:hAnsi="Arial" w:cs="Arial"/>
          <w:color w:val="auto"/>
          <w:sz w:val="24"/>
          <w:szCs w:val="24"/>
          <w:lang w:eastAsia="en-US" w:bidi="ar-SA"/>
        </w:rPr>
        <w:t xml:space="preserve"> – wzór umowy</w:t>
      </w:r>
    </w:p>
    <w:sectPr w:rsidR="00E87DCF" w:rsidSect="00CE6418">
      <w:headerReference w:type="default" r:id="rId25"/>
      <w:footerReference w:type="default" r:id="rId26"/>
      <w:type w:val="continuous"/>
      <w:pgSz w:w="11906" w:h="16838"/>
      <w:pgMar w:top="1135" w:right="1417" w:bottom="1276" w:left="1417" w:header="708" w:footer="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794BCE" w14:textId="77777777" w:rsidR="00644156" w:rsidRDefault="00644156" w:rsidP="0042265D">
      <w:pPr>
        <w:spacing w:after="0" w:line="240" w:lineRule="auto"/>
      </w:pPr>
      <w:r>
        <w:separator/>
      </w:r>
    </w:p>
  </w:endnote>
  <w:endnote w:type="continuationSeparator" w:id="0">
    <w:p w14:paraId="4EC5FE1E" w14:textId="77777777" w:rsidR="00644156" w:rsidRDefault="00644156" w:rsidP="00422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Times New Roman"/>
    <w:panose1 w:val="05050102010706020507"/>
    <w:charset w:val="02"/>
    <w:family w:val="roman"/>
    <w:pitch w:val="variable"/>
    <w:sig w:usb0="00000000" w:usb1="10000000" w:usb2="00000000" w:usb3="00000000" w:csb0="80000000" w:csb1="00000000"/>
  </w:font>
  <w:font w:name="Times New Roman">
    <w:altName w:val=" Times"/>
    <w:panose1 w:val="02020603050405020304"/>
    <w:charset w:val="00"/>
    <w:family w:val="roman"/>
    <w:pitch w:val="variable"/>
    <w:sig w:usb0="E0002EFF" w:usb1="C000785B" w:usb2="00000009" w:usb3="00000000" w:csb0="000001FF" w:csb1="00000000"/>
  </w:font>
  <w:font w:name="STXihei">
    <w:charset w:val="86"/>
    <w:family w:val="auto"/>
    <w:pitch w:val="variable"/>
    <w:sig w:usb0="00000287" w:usb1="080F0000" w:usb2="00000010" w:usb3="00000000" w:csb0="0004009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Arial"/>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charset w:val="00"/>
    <w:family w:val="swiss"/>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9538422"/>
      <w:docPartObj>
        <w:docPartGallery w:val="Page Numbers (Bottom of Page)"/>
        <w:docPartUnique/>
      </w:docPartObj>
    </w:sdtPr>
    <w:sdtContent>
      <w:sdt>
        <w:sdtPr>
          <w:rPr>
            <w:rFonts w:ascii="Arial" w:hAnsi="Arial" w:cs="Arial"/>
            <w:sz w:val="20"/>
            <w:szCs w:val="20"/>
          </w:rPr>
          <w:id w:val="9538423"/>
          <w:docPartObj>
            <w:docPartGallery w:val="Page Numbers (Top of Page)"/>
            <w:docPartUnique/>
          </w:docPartObj>
        </w:sdtPr>
        <w:sdtContent>
          <w:p w14:paraId="562C28C3" w14:textId="77777777" w:rsidR="00D47C84" w:rsidRPr="00B34325" w:rsidRDefault="00D47C84" w:rsidP="00B34325">
            <w:pPr>
              <w:pStyle w:val="Stopka0"/>
              <w:rPr>
                <w:rFonts w:ascii="Arial" w:hAnsi="Arial" w:cs="Arial"/>
                <w:sz w:val="2"/>
                <w:szCs w:val="2"/>
              </w:rPr>
            </w:pPr>
          </w:p>
          <w:p w14:paraId="77249CB3" w14:textId="76AE6C27" w:rsidR="00D47C84" w:rsidRPr="007C6A84" w:rsidRDefault="00D47C84" w:rsidP="007C6A84">
            <w:pPr>
              <w:pStyle w:val="Stopka0"/>
              <w:pBdr>
                <w:top w:val="single" w:sz="4" w:space="1" w:color="auto"/>
              </w:pBdr>
              <w:rPr>
                <w:rFonts w:ascii="Arial" w:hAnsi="Arial" w:cs="Arial"/>
                <w:sz w:val="20"/>
                <w:szCs w:val="20"/>
              </w:rPr>
            </w:pPr>
            <w:r>
              <w:rPr>
                <w:rFonts w:ascii="Arial" w:hAnsi="Arial" w:cs="Arial"/>
                <w:sz w:val="20"/>
                <w:szCs w:val="20"/>
              </w:rPr>
              <w:tab/>
            </w:r>
            <w:r w:rsidR="006D261F" w:rsidRPr="007C6A84">
              <w:rPr>
                <w:rFonts w:ascii="Arial" w:hAnsi="Arial" w:cs="Arial"/>
                <w:sz w:val="20"/>
                <w:szCs w:val="20"/>
              </w:rPr>
              <w:fldChar w:fldCharType="begin"/>
            </w:r>
            <w:r w:rsidRPr="007C6A84">
              <w:rPr>
                <w:rFonts w:ascii="Arial" w:hAnsi="Arial" w:cs="Arial"/>
                <w:sz w:val="20"/>
                <w:szCs w:val="20"/>
              </w:rPr>
              <w:instrText>PAGE</w:instrText>
            </w:r>
            <w:r w:rsidR="006D261F" w:rsidRPr="007C6A84">
              <w:rPr>
                <w:rFonts w:ascii="Arial" w:hAnsi="Arial" w:cs="Arial"/>
                <w:sz w:val="20"/>
                <w:szCs w:val="20"/>
              </w:rPr>
              <w:fldChar w:fldCharType="separate"/>
            </w:r>
            <w:r w:rsidR="00014D80">
              <w:rPr>
                <w:rFonts w:ascii="Arial" w:hAnsi="Arial" w:cs="Arial"/>
                <w:noProof/>
                <w:sz w:val="20"/>
                <w:szCs w:val="20"/>
              </w:rPr>
              <w:t>6</w:t>
            </w:r>
            <w:r w:rsidR="006D261F" w:rsidRPr="007C6A84">
              <w:rPr>
                <w:rFonts w:ascii="Arial" w:hAnsi="Arial" w:cs="Arial"/>
                <w:sz w:val="20"/>
                <w:szCs w:val="20"/>
              </w:rPr>
              <w:fldChar w:fldCharType="end"/>
            </w:r>
            <w:r>
              <w:rPr>
                <w:rFonts w:ascii="Arial" w:hAnsi="Arial" w:cs="Arial"/>
                <w:sz w:val="20"/>
                <w:szCs w:val="20"/>
              </w:rPr>
              <w:t>/</w:t>
            </w:r>
            <w:r w:rsidR="006D261F" w:rsidRPr="007C6A84">
              <w:rPr>
                <w:rFonts w:ascii="Arial" w:hAnsi="Arial" w:cs="Arial"/>
                <w:sz w:val="20"/>
                <w:szCs w:val="20"/>
              </w:rPr>
              <w:fldChar w:fldCharType="begin"/>
            </w:r>
            <w:r w:rsidRPr="007C6A84">
              <w:rPr>
                <w:rFonts w:ascii="Arial" w:hAnsi="Arial" w:cs="Arial"/>
                <w:sz w:val="20"/>
                <w:szCs w:val="20"/>
              </w:rPr>
              <w:instrText>NUMPAGES</w:instrText>
            </w:r>
            <w:r w:rsidR="006D261F" w:rsidRPr="007C6A84">
              <w:rPr>
                <w:rFonts w:ascii="Arial" w:hAnsi="Arial" w:cs="Arial"/>
                <w:sz w:val="20"/>
                <w:szCs w:val="20"/>
              </w:rPr>
              <w:fldChar w:fldCharType="separate"/>
            </w:r>
            <w:r w:rsidR="00014D80">
              <w:rPr>
                <w:rFonts w:ascii="Arial" w:hAnsi="Arial" w:cs="Arial"/>
                <w:noProof/>
                <w:sz w:val="20"/>
                <w:szCs w:val="20"/>
              </w:rPr>
              <w:t>25</w:t>
            </w:r>
            <w:r w:rsidR="006D261F" w:rsidRPr="007C6A84">
              <w:rPr>
                <w:rFonts w:ascii="Arial" w:hAnsi="Arial" w:cs="Arial"/>
                <w:sz w:val="20"/>
                <w:szCs w:val="20"/>
              </w:rPr>
              <w:fldChar w:fldCharType="end"/>
            </w:r>
          </w:p>
          <w:p w14:paraId="2C5C3C0A" w14:textId="77777777" w:rsidR="00DE655D" w:rsidRDefault="00DE655D" w:rsidP="00DE655D">
            <w:pPr>
              <w:pStyle w:val="Stopka0"/>
              <w:spacing w:before="240"/>
            </w:pPr>
            <w:r>
              <w:rPr>
                <w:noProof/>
              </w:rPr>
              <w:drawing>
                <wp:anchor distT="0" distB="0" distL="114300" distR="114300" simplePos="0" relativeHeight="251661312" behindDoc="0" locked="0" layoutInCell="1" allowOverlap="1" wp14:anchorId="3D2EF393" wp14:editId="1C8318FB">
                  <wp:simplePos x="0" y="0"/>
                  <wp:positionH relativeFrom="column">
                    <wp:posOffset>4914845</wp:posOffset>
                  </wp:positionH>
                  <wp:positionV relativeFrom="paragraph">
                    <wp:posOffset>200025</wp:posOffset>
                  </wp:positionV>
                  <wp:extent cx="826135" cy="289560"/>
                  <wp:effectExtent l="0" t="0" r="0" b="2540"/>
                  <wp:wrapNone/>
                  <wp:docPr id="2022158351" name="Obraz 4" descr="Obraz zawierający tekst, Czcionka, czarne, design&#10;&#10;Zawartość wygenerowana przez AI może być niepopraw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14205959" name="Obraz 4" descr="Obraz zawierający tekst, Czcionka, czarne, design&#10;&#10;Zawartość wygenerowana przez AI może być niepoprawna."/>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135" cy="2895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370F1">
              <w:t>Fundusze Europejskie dla Śląskiego 2021-2027</w:t>
            </w:r>
          </w:p>
          <w:p w14:paraId="69780A45" w14:textId="77777777" w:rsidR="00DE655D" w:rsidRPr="002D2040" w:rsidRDefault="00DE655D" w:rsidP="00DE655D">
            <w:pPr>
              <w:pStyle w:val="Stopka0"/>
            </w:pPr>
            <w:r w:rsidRPr="002D2040">
              <w:t>„Infrastruktura OZE na potrzeby Komunikacji Miejskiej Rybnik Sp. z o.o.”</w:t>
            </w:r>
            <w:r w:rsidRPr="002D2040">
              <w:rPr>
                <w:noProof/>
              </w:rPr>
              <w:t xml:space="preserve"> </w:t>
            </w:r>
          </w:p>
          <w:p w14:paraId="5703A09D" w14:textId="77777777" w:rsidR="00D47C84" w:rsidRDefault="00000000" w:rsidP="009D4E26">
            <w:pPr>
              <w:pStyle w:val="Stopka0"/>
              <w:jc w:val="right"/>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5B39BE" w14:textId="77777777" w:rsidR="00644156" w:rsidRDefault="00644156" w:rsidP="0042265D">
      <w:pPr>
        <w:spacing w:after="0" w:line="240" w:lineRule="auto"/>
      </w:pPr>
      <w:r>
        <w:separator/>
      </w:r>
    </w:p>
  </w:footnote>
  <w:footnote w:type="continuationSeparator" w:id="0">
    <w:p w14:paraId="731CFA70" w14:textId="77777777" w:rsidR="00644156" w:rsidRDefault="00644156" w:rsidP="004226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41805" w14:textId="0D0029A9" w:rsidR="00AD672F" w:rsidRDefault="002C77C8">
    <w:pPr>
      <w:pStyle w:val="Nagwek"/>
    </w:pPr>
    <w:r>
      <w:rPr>
        <w:noProof/>
      </w:rPr>
      <w:drawing>
        <wp:inline distT="0" distB="0" distL="0" distR="0" wp14:anchorId="5A4B02A6" wp14:editId="0061A275">
          <wp:extent cx="5760720" cy="572631"/>
          <wp:effectExtent l="0" t="0" r="0" b="0"/>
          <wp:docPr id="106397765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074213" name="Obraz 203074213"/>
                  <pic:cNvPicPr/>
                </pic:nvPicPr>
                <pic:blipFill>
                  <a:blip r:embed="rId1">
                    <a:extLst>
                      <a:ext uri="{28A0092B-C50C-407E-A947-70E740481C1C}">
                        <a14:useLocalDpi xmlns:a14="http://schemas.microsoft.com/office/drawing/2010/main" val="0"/>
                      </a:ext>
                    </a:extLst>
                  </a:blip>
                  <a:stretch>
                    <a:fillRect/>
                  </a:stretch>
                </pic:blipFill>
                <pic:spPr>
                  <a:xfrm>
                    <a:off x="0" y="0"/>
                    <a:ext cx="5760720" cy="57263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84799"/>
    <w:multiLevelType w:val="hybridMultilevel"/>
    <w:tmpl w:val="166A5C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FE1DCF"/>
    <w:multiLevelType w:val="hybridMultilevel"/>
    <w:tmpl w:val="8CE6C8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1A475A"/>
    <w:multiLevelType w:val="hybridMultilevel"/>
    <w:tmpl w:val="6A62A33E"/>
    <w:lvl w:ilvl="0" w:tplc="9E98A1C6">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33F2754"/>
    <w:multiLevelType w:val="hybridMultilevel"/>
    <w:tmpl w:val="E0BC1EB4"/>
    <w:lvl w:ilvl="0" w:tplc="78FE3D64">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5E1295"/>
    <w:multiLevelType w:val="multilevel"/>
    <w:tmpl w:val="C4ACAE10"/>
    <w:numStyleLink w:val="Biecalista7"/>
  </w:abstractNum>
  <w:abstractNum w:abstractNumId="5" w15:restartNumberingAfterBreak="0">
    <w:nsid w:val="05B21DBC"/>
    <w:multiLevelType w:val="multilevel"/>
    <w:tmpl w:val="C4ACAE10"/>
    <w:numStyleLink w:val="Biecalista7"/>
  </w:abstractNum>
  <w:abstractNum w:abstractNumId="6" w15:restartNumberingAfterBreak="0">
    <w:nsid w:val="06B756E5"/>
    <w:multiLevelType w:val="hybridMultilevel"/>
    <w:tmpl w:val="DC506F9C"/>
    <w:lvl w:ilvl="0" w:tplc="0415000F">
      <w:start w:val="1"/>
      <w:numFmt w:val="decimal"/>
      <w:lvlText w:val="%1."/>
      <w:lvlJc w:val="left"/>
      <w:pPr>
        <w:ind w:left="720" w:hanging="360"/>
      </w:pPr>
    </w:lvl>
    <w:lvl w:ilvl="1" w:tplc="1150920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C61276"/>
    <w:multiLevelType w:val="hybridMultilevel"/>
    <w:tmpl w:val="DD28ECFE"/>
    <w:lvl w:ilvl="0" w:tplc="04150011">
      <w:start w:val="1"/>
      <w:numFmt w:val="decimal"/>
      <w:lvlText w:val="%1)"/>
      <w:lvlJc w:val="left"/>
      <w:pPr>
        <w:ind w:left="3839" w:hanging="360"/>
      </w:pPr>
    </w:lvl>
    <w:lvl w:ilvl="1" w:tplc="04150019">
      <w:start w:val="1"/>
      <w:numFmt w:val="lowerLetter"/>
      <w:lvlText w:val="%2."/>
      <w:lvlJc w:val="left"/>
      <w:pPr>
        <w:ind w:left="4559" w:hanging="360"/>
      </w:pPr>
    </w:lvl>
    <w:lvl w:ilvl="2" w:tplc="0415001B">
      <w:start w:val="1"/>
      <w:numFmt w:val="lowerRoman"/>
      <w:lvlText w:val="%3."/>
      <w:lvlJc w:val="right"/>
      <w:pPr>
        <w:ind w:left="5279" w:hanging="180"/>
      </w:pPr>
    </w:lvl>
    <w:lvl w:ilvl="3" w:tplc="0415000F" w:tentative="1">
      <w:start w:val="1"/>
      <w:numFmt w:val="decimal"/>
      <w:lvlText w:val="%4."/>
      <w:lvlJc w:val="left"/>
      <w:pPr>
        <w:ind w:left="5999" w:hanging="360"/>
      </w:pPr>
    </w:lvl>
    <w:lvl w:ilvl="4" w:tplc="04150019" w:tentative="1">
      <w:start w:val="1"/>
      <w:numFmt w:val="lowerLetter"/>
      <w:lvlText w:val="%5."/>
      <w:lvlJc w:val="left"/>
      <w:pPr>
        <w:ind w:left="6719" w:hanging="360"/>
      </w:pPr>
    </w:lvl>
    <w:lvl w:ilvl="5" w:tplc="0415001B" w:tentative="1">
      <w:start w:val="1"/>
      <w:numFmt w:val="lowerRoman"/>
      <w:lvlText w:val="%6."/>
      <w:lvlJc w:val="right"/>
      <w:pPr>
        <w:ind w:left="7439" w:hanging="180"/>
      </w:pPr>
    </w:lvl>
    <w:lvl w:ilvl="6" w:tplc="0415000F" w:tentative="1">
      <w:start w:val="1"/>
      <w:numFmt w:val="decimal"/>
      <w:lvlText w:val="%7."/>
      <w:lvlJc w:val="left"/>
      <w:pPr>
        <w:ind w:left="8159" w:hanging="360"/>
      </w:pPr>
    </w:lvl>
    <w:lvl w:ilvl="7" w:tplc="04150019" w:tentative="1">
      <w:start w:val="1"/>
      <w:numFmt w:val="lowerLetter"/>
      <w:lvlText w:val="%8."/>
      <w:lvlJc w:val="left"/>
      <w:pPr>
        <w:ind w:left="8879" w:hanging="360"/>
      </w:pPr>
    </w:lvl>
    <w:lvl w:ilvl="8" w:tplc="0415001B" w:tentative="1">
      <w:start w:val="1"/>
      <w:numFmt w:val="lowerRoman"/>
      <w:lvlText w:val="%9."/>
      <w:lvlJc w:val="right"/>
      <w:pPr>
        <w:ind w:left="9599" w:hanging="180"/>
      </w:pPr>
    </w:lvl>
  </w:abstractNum>
  <w:abstractNum w:abstractNumId="8" w15:restartNumberingAfterBreak="0">
    <w:nsid w:val="08821FE0"/>
    <w:multiLevelType w:val="hybridMultilevel"/>
    <w:tmpl w:val="E5520B2C"/>
    <w:lvl w:ilvl="0" w:tplc="0415000F">
      <w:start w:val="1"/>
      <w:numFmt w:val="decimal"/>
      <w:lvlText w:val="%1."/>
      <w:lvlJc w:val="left"/>
      <w:pPr>
        <w:ind w:left="2487" w:hanging="360"/>
      </w:pPr>
      <w:rPr>
        <w:rFonts w:hint="default"/>
      </w:rPr>
    </w:lvl>
    <w:lvl w:ilvl="1" w:tplc="04150019">
      <w:start w:val="1"/>
      <w:numFmt w:val="lowerLetter"/>
      <w:lvlText w:val="%2."/>
      <w:lvlJc w:val="left"/>
      <w:pPr>
        <w:ind w:left="3207" w:hanging="360"/>
      </w:pPr>
      <w:rPr>
        <w:rFonts w:cs="Times New Roman"/>
      </w:rPr>
    </w:lvl>
    <w:lvl w:ilvl="2" w:tplc="0415001B" w:tentative="1">
      <w:start w:val="1"/>
      <w:numFmt w:val="lowerRoman"/>
      <w:lvlText w:val="%3."/>
      <w:lvlJc w:val="right"/>
      <w:pPr>
        <w:ind w:left="3927" w:hanging="180"/>
      </w:pPr>
      <w:rPr>
        <w:rFonts w:cs="Times New Roman"/>
      </w:rPr>
    </w:lvl>
    <w:lvl w:ilvl="3" w:tplc="0415000F" w:tentative="1">
      <w:start w:val="1"/>
      <w:numFmt w:val="decimal"/>
      <w:lvlText w:val="%4."/>
      <w:lvlJc w:val="left"/>
      <w:pPr>
        <w:ind w:left="4647" w:hanging="360"/>
      </w:pPr>
      <w:rPr>
        <w:rFonts w:cs="Times New Roman"/>
      </w:rPr>
    </w:lvl>
    <w:lvl w:ilvl="4" w:tplc="04150019" w:tentative="1">
      <w:start w:val="1"/>
      <w:numFmt w:val="lowerLetter"/>
      <w:lvlText w:val="%5."/>
      <w:lvlJc w:val="left"/>
      <w:pPr>
        <w:ind w:left="5367" w:hanging="360"/>
      </w:pPr>
      <w:rPr>
        <w:rFonts w:cs="Times New Roman"/>
      </w:rPr>
    </w:lvl>
    <w:lvl w:ilvl="5" w:tplc="0415001B" w:tentative="1">
      <w:start w:val="1"/>
      <w:numFmt w:val="lowerRoman"/>
      <w:lvlText w:val="%6."/>
      <w:lvlJc w:val="right"/>
      <w:pPr>
        <w:ind w:left="6087" w:hanging="180"/>
      </w:pPr>
      <w:rPr>
        <w:rFonts w:cs="Times New Roman"/>
      </w:rPr>
    </w:lvl>
    <w:lvl w:ilvl="6" w:tplc="0415000F" w:tentative="1">
      <w:start w:val="1"/>
      <w:numFmt w:val="decimal"/>
      <w:lvlText w:val="%7."/>
      <w:lvlJc w:val="left"/>
      <w:pPr>
        <w:ind w:left="6807" w:hanging="360"/>
      </w:pPr>
      <w:rPr>
        <w:rFonts w:cs="Times New Roman"/>
      </w:rPr>
    </w:lvl>
    <w:lvl w:ilvl="7" w:tplc="04150019" w:tentative="1">
      <w:start w:val="1"/>
      <w:numFmt w:val="lowerLetter"/>
      <w:lvlText w:val="%8."/>
      <w:lvlJc w:val="left"/>
      <w:pPr>
        <w:ind w:left="7527" w:hanging="360"/>
      </w:pPr>
      <w:rPr>
        <w:rFonts w:cs="Times New Roman"/>
      </w:rPr>
    </w:lvl>
    <w:lvl w:ilvl="8" w:tplc="0415001B" w:tentative="1">
      <w:start w:val="1"/>
      <w:numFmt w:val="lowerRoman"/>
      <w:lvlText w:val="%9."/>
      <w:lvlJc w:val="right"/>
      <w:pPr>
        <w:ind w:left="8247" w:hanging="180"/>
      </w:pPr>
      <w:rPr>
        <w:rFonts w:cs="Times New Roman"/>
      </w:rPr>
    </w:lvl>
  </w:abstractNum>
  <w:abstractNum w:abstractNumId="9" w15:restartNumberingAfterBreak="0">
    <w:nsid w:val="134735B4"/>
    <w:multiLevelType w:val="hybridMultilevel"/>
    <w:tmpl w:val="85A480C0"/>
    <w:lvl w:ilvl="0" w:tplc="FFFFFFFF">
      <w:start w:val="1"/>
      <w:numFmt w:val="decimal"/>
      <w:lvlText w:val="%1)"/>
      <w:lvlJc w:val="left"/>
      <w:pPr>
        <w:ind w:left="720" w:hanging="360"/>
      </w:pPr>
      <w:rPr>
        <w:rFonts w:hint="default"/>
        <w:b w:val="0"/>
        <w:bCs/>
      </w:rPr>
    </w:lvl>
    <w:lvl w:ilvl="1" w:tplc="78FE3D64">
      <w:start w:val="1"/>
      <w:numFmt w:val="decimal"/>
      <w:lvlText w:val="%2)"/>
      <w:lvlJc w:val="left"/>
      <w:pPr>
        <w:ind w:left="720" w:hanging="360"/>
      </w:pPr>
      <w:rPr>
        <w:rFonts w:hint="default"/>
        <w:b w:val="0"/>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4826EFC"/>
    <w:multiLevelType w:val="hybridMultilevel"/>
    <w:tmpl w:val="05B8C2A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7BA67BC"/>
    <w:multiLevelType w:val="hybridMultilevel"/>
    <w:tmpl w:val="2376E76A"/>
    <w:lvl w:ilvl="0" w:tplc="56F2E24E">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7FC4BD2"/>
    <w:multiLevelType w:val="hybridMultilevel"/>
    <w:tmpl w:val="1F1847F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AAD1CC0"/>
    <w:multiLevelType w:val="hybridMultilevel"/>
    <w:tmpl w:val="672685C6"/>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14" w15:restartNumberingAfterBreak="0">
    <w:nsid w:val="1FFA6886"/>
    <w:multiLevelType w:val="hybridMultilevel"/>
    <w:tmpl w:val="3F5E48C8"/>
    <w:lvl w:ilvl="0" w:tplc="78FE3D64">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52372BE"/>
    <w:multiLevelType w:val="hybridMultilevel"/>
    <w:tmpl w:val="72F48572"/>
    <w:lvl w:ilvl="0" w:tplc="47169436">
      <w:start w:val="1"/>
      <w:numFmt w:val="bullet"/>
      <w:lvlText w:val="-"/>
      <w:lvlJc w:val="left"/>
      <w:pPr>
        <w:ind w:left="720" w:hanging="360"/>
      </w:pPr>
      <w:rPr>
        <w:rFonts w:ascii="STXihei" w:eastAsia="STXihei" w:hAnsi="STXihei" w:hint="eastAsia"/>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25B12803"/>
    <w:multiLevelType w:val="hybridMultilevel"/>
    <w:tmpl w:val="6A6E730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60122C4"/>
    <w:multiLevelType w:val="hybridMultilevel"/>
    <w:tmpl w:val="9DC65C5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145D3E"/>
    <w:multiLevelType w:val="hybridMultilevel"/>
    <w:tmpl w:val="0AF0E634"/>
    <w:lvl w:ilvl="0" w:tplc="15AE22FC">
      <w:start w:val="1"/>
      <w:numFmt w:val="decimal"/>
      <w:lvlText w:val="%1."/>
      <w:lvlJc w:val="left"/>
      <w:pPr>
        <w:ind w:left="1353" w:hanging="360"/>
      </w:pPr>
      <w:rPr>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9" w15:restartNumberingAfterBreak="0">
    <w:nsid w:val="28271552"/>
    <w:multiLevelType w:val="hybridMultilevel"/>
    <w:tmpl w:val="497A4FE6"/>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83F3818"/>
    <w:multiLevelType w:val="hybridMultilevel"/>
    <w:tmpl w:val="04A6CB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5D0CAB"/>
    <w:multiLevelType w:val="hybridMultilevel"/>
    <w:tmpl w:val="0CDE1ECA"/>
    <w:lvl w:ilvl="0" w:tplc="FFFFFFFF">
      <w:start w:val="1"/>
      <w:numFmt w:val="decimal"/>
      <w:lvlText w:val="%1."/>
      <w:lvlJc w:val="left"/>
      <w:pPr>
        <w:ind w:left="720" w:hanging="360"/>
      </w:pPr>
      <w:rPr>
        <w:rFonts w:hint="default"/>
        <w:sz w:val="22"/>
        <w:szCs w:val="22"/>
      </w:rPr>
    </w:lvl>
    <w:lvl w:ilvl="1" w:tplc="FFFFFFFF">
      <w:start w:val="1"/>
      <w:numFmt w:val="bullet"/>
      <w:lvlText w:val="-"/>
      <w:lvlJc w:val="left"/>
      <w:pPr>
        <w:tabs>
          <w:tab w:val="num" w:pos="1440"/>
        </w:tabs>
        <w:ind w:left="1440" w:hanging="360"/>
      </w:pPr>
      <w:rPr>
        <w:rFonts w:ascii="Times New Roman" w:hAnsi="Times New Roman" w:cs="Times New Roman" w:hint="default"/>
      </w:rPr>
    </w:lvl>
    <w:lvl w:ilvl="2" w:tplc="04150017">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C770E3D"/>
    <w:multiLevelType w:val="hybridMultilevel"/>
    <w:tmpl w:val="4A46EE2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CDD47DE"/>
    <w:multiLevelType w:val="hybridMultilevel"/>
    <w:tmpl w:val="9362B402"/>
    <w:lvl w:ilvl="0" w:tplc="47169436">
      <w:start w:val="1"/>
      <w:numFmt w:val="bullet"/>
      <w:lvlText w:val="-"/>
      <w:lvlJc w:val="left"/>
      <w:pPr>
        <w:ind w:left="720" w:hanging="360"/>
      </w:pPr>
      <w:rPr>
        <w:rFonts w:ascii="STXihei" w:eastAsia="STXihei" w:hAnsi="STXihei" w:hint="eastAsia"/>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2D752772"/>
    <w:multiLevelType w:val="multilevel"/>
    <w:tmpl w:val="277AFFC2"/>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pStyle w:val="Nagwek3"/>
      <w:lvlText w:val=""/>
      <w:lvlJc w:val="left"/>
    </w:lvl>
    <w:lvl w:ilvl="3">
      <w:numFmt w:val="decimal"/>
      <w:pStyle w:val="Nagwek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22A20B8"/>
    <w:multiLevelType w:val="hybridMultilevel"/>
    <w:tmpl w:val="DAF6C4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3366A5C"/>
    <w:multiLevelType w:val="hybridMultilevel"/>
    <w:tmpl w:val="2460C8EE"/>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27" w15:restartNumberingAfterBreak="0">
    <w:nsid w:val="34891F78"/>
    <w:multiLevelType w:val="multilevel"/>
    <w:tmpl w:val="C4ACAE10"/>
    <w:styleLink w:val="Biecalista7"/>
    <w:lvl w:ilvl="0">
      <w:start w:val="1"/>
      <w:numFmt w:val="decimal"/>
      <w:lvlText w:val="%1."/>
      <w:lvlJc w:val="left"/>
      <w:pPr>
        <w:ind w:left="397" w:hanging="397"/>
      </w:pPr>
    </w:lvl>
    <w:lvl w:ilvl="1">
      <w:start w:val="1"/>
      <w:numFmt w:val="decimal"/>
      <w:lvlText w:val="%1.%2."/>
      <w:lvlJc w:val="left"/>
      <w:pPr>
        <w:ind w:left="1021" w:hanging="624"/>
      </w:pPr>
    </w:lvl>
    <w:lvl w:ilvl="2">
      <w:start w:val="1"/>
      <w:numFmt w:val="decimal"/>
      <w:lvlText w:val="%1.%2.%3."/>
      <w:lvlJc w:val="left"/>
      <w:pPr>
        <w:ind w:left="1814" w:hanging="793"/>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58E5465"/>
    <w:multiLevelType w:val="hybridMultilevel"/>
    <w:tmpl w:val="F8FED8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5EA03A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8772E12"/>
    <w:multiLevelType w:val="hybridMultilevel"/>
    <w:tmpl w:val="7646C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D6C7F7C"/>
    <w:multiLevelType w:val="hybridMultilevel"/>
    <w:tmpl w:val="04A454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20640F"/>
    <w:multiLevelType w:val="hybridMultilevel"/>
    <w:tmpl w:val="3E1AF92C"/>
    <w:lvl w:ilvl="0" w:tplc="0415000F">
      <w:start w:val="1"/>
      <w:numFmt w:val="decimal"/>
      <w:lvlText w:val="%1."/>
      <w:lvlJc w:val="left"/>
      <w:pPr>
        <w:ind w:left="720" w:hanging="360"/>
      </w:pPr>
    </w:lvl>
    <w:lvl w:ilvl="1" w:tplc="AAAC3320">
      <w:start w:val="6"/>
      <w:numFmt w:val="bullet"/>
      <w:lvlText w:val=""/>
      <w:lvlJc w:val="left"/>
      <w:pPr>
        <w:ind w:left="1440" w:hanging="360"/>
      </w:pPr>
      <w:rPr>
        <w:rFonts w:ascii="Symbol" w:eastAsiaTheme="minorHAnsi" w:hAnsi="Symbol" w:cstheme="minorHAnsi"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EC40033"/>
    <w:multiLevelType w:val="hybridMultilevel"/>
    <w:tmpl w:val="C9288830"/>
    <w:lvl w:ilvl="0" w:tplc="04150011">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502302A7"/>
    <w:multiLevelType w:val="hybridMultilevel"/>
    <w:tmpl w:val="D0724C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C0063334">
      <w:start w:val="1"/>
      <w:numFmt w:val="decimal"/>
      <w:lvlText w:val="%4)"/>
      <w:lvlJc w:val="left"/>
      <w:pPr>
        <w:ind w:left="2880" w:hanging="360"/>
      </w:pPr>
      <w:rPr>
        <w:rFonts w:ascii="Arial" w:eastAsia="Times New Roman" w:hAnsi="Arial" w:cs="Arial"/>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1FA30F8"/>
    <w:multiLevelType w:val="hybridMultilevel"/>
    <w:tmpl w:val="0EB8E7A2"/>
    <w:lvl w:ilvl="0" w:tplc="1F5C801A">
      <w:start w:val="1"/>
      <w:numFmt w:val="upperRoman"/>
      <w:lvlText w:val="%1."/>
      <w:lvlJc w:val="right"/>
      <w:pPr>
        <w:ind w:left="360" w:hanging="360"/>
      </w:pPr>
      <w:rPr>
        <w:sz w:val="24"/>
        <w:szCs w:val="24"/>
      </w:rPr>
    </w:lvl>
    <w:lvl w:ilvl="1" w:tplc="B82E3540">
      <w:start w:val="1"/>
      <w:numFmt w:val="decimal"/>
      <w:lvlText w:val="%2."/>
      <w:lvlJc w:val="left"/>
      <w:pPr>
        <w:ind w:left="1425" w:hanging="705"/>
      </w:pPr>
      <w:rPr>
        <w:rFonts w:hint="default"/>
      </w:rPr>
    </w:lvl>
    <w:lvl w:ilvl="2" w:tplc="F5F0A9F4">
      <w:start w:val="1"/>
      <w:numFmt w:val="lowerLetter"/>
      <w:lvlText w:val="%3)"/>
      <w:lvlJc w:val="left"/>
      <w:pPr>
        <w:ind w:left="1980" w:hanging="360"/>
      </w:pPr>
      <w:rPr>
        <w:rFonts w:hint="default"/>
        <w:b w:val="0"/>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5D93B49"/>
    <w:multiLevelType w:val="hybridMultilevel"/>
    <w:tmpl w:val="C56C50F4"/>
    <w:lvl w:ilvl="0" w:tplc="04150017">
      <w:start w:val="1"/>
      <w:numFmt w:val="lowerLetter"/>
      <w:lvlText w:val="%1)"/>
      <w:lvlJc w:val="left"/>
      <w:pPr>
        <w:ind w:left="2421" w:hanging="360"/>
      </w:pPr>
      <w:rPr>
        <w:rFonts w:hint="default"/>
      </w:rPr>
    </w:lvl>
    <w:lvl w:ilvl="1" w:tplc="FFFFFFFF" w:tentative="1">
      <w:start w:val="1"/>
      <w:numFmt w:val="bullet"/>
      <w:lvlText w:val="o"/>
      <w:lvlJc w:val="left"/>
      <w:pPr>
        <w:ind w:left="3141" w:hanging="360"/>
      </w:pPr>
      <w:rPr>
        <w:rFonts w:ascii="Courier New" w:hAnsi="Courier New" w:cs="Courier New" w:hint="default"/>
      </w:rPr>
    </w:lvl>
    <w:lvl w:ilvl="2" w:tplc="FFFFFFFF" w:tentative="1">
      <w:start w:val="1"/>
      <w:numFmt w:val="bullet"/>
      <w:lvlText w:val=""/>
      <w:lvlJc w:val="left"/>
      <w:pPr>
        <w:ind w:left="3861" w:hanging="360"/>
      </w:pPr>
      <w:rPr>
        <w:rFonts w:ascii="Wingdings" w:hAnsi="Wingdings" w:hint="default"/>
      </w:rPr>
    </w:lvl>
    <w:lvl w:ilvl="3" w:tplc="FFFFFFFF" w:tentative="1">
      <w:start w:val="1"/>
      <w:numFmt w:val="bullet"/>
      <w:lvlText w:val=""/>
      <w:lvlJc w:val="left"/>
      <w:pPr>
        <w:ind w:left="4581" w:hanging="360"/>
      </w:pPr>
      <w:rPr>
        <w:rFonts w:ascii="Symbol" w:hAnsi="Symbol" w:hint="default"/>
      </w:rPr>
    </w:lvl>
    <w:lvl w:ilvl="4" w:tplc="FFFFFFFF" w:tentative="1">
      <w:start w:val="1"/>
      <w:numFmt w:val="bullet"/>
      <w:lvlText w:val="o"/>
      <w:lvlJc w:val="left"/>
      <w:pPr>
        <w:ind w:left="5301" w:hanging="360"/>
      </w:pPr>
      <w:rPr>
        <w:rFonts w:ascii="Courier New" w:hAnsi="Courier New" w:cs="Courier New" w:hint="default"/>
      </w:rPr>
    </w:lvl>
    <w:lvl w:ilvl="5" w:tplc="FFFFFFFF" w:tentative="1">
      <w:start w:val="1"/>
      <w:numFmt w:val="bullet"/>
      <w:lvlText w:val=""/>
      <w:lvlJc w:val="left"/>
      <w:pPr>
        <w:ind w:left="6021" w:hanging="360"/>
      </w:pPr>
      <w:rPr>
        <w:rFonts w:ascii="Wingdings" w:hAnsi="Wingdings" w:hint="default"/>
      </w:rPr>
    </w:lvl>
    <w:lvl w:ilvl="6" w:tplc="FFFFFFFF" w:tentative="1">
      <w:start w:val="1"/>
      <w:numFmt w:val="bullet"/>
      <w:lvlText w:val=""/>
      <w:lvlJc w:val="left"/>
      <w:pPr>
        <w:ind w:left="6741" w:hanging="360"/>
      </w:pPr>
      <w:rPr>
        <w:rFonts w:ascii="Symbol" w:hAnsi="Symbol" w:hint="default"/>
      </w:rPr>
    </w:lvl>
    <w:lvl w:ilvl="7" w:tplc="FFFFFFFF" w:tentative="1">
      <w:start w:val="1"/>
      <w:numFmt w:val="bullet"/>
      <w:lvlText w:val="o"/>
      <w:lvlJc w:val="left"/>
      <w:pPr>
        <w:ind w:left="7461" w:hanging="360"/>
      </w:pPr>
      <w:rPr>
        <w:rFonts w:ascii="Courier New" w:hAnsi="Courier New" w:cs="Courier New" w:hint="default"/>
      </w:rPr>
    </w:lvl>
    <w:lvl w:ilvl="8" w:tplc="FFFFFFFF" w:tentative="1">
      <w:start w:val="1"/>
      <w:numFmt w:val="bullet"/>
      <w:lvlText w:val=""/>
      <w:lvlJc w:val="left"/>
      <w:pPr>
        <w:ind w:left="8181" w:hanging="360"/>
      </w:pPr>
      <w:rPr>
        <w:rFonts w:ascii="Wingdings" w:hAnsi="Wingdings" w:hint="default"/>
      </w:rPr>
    </w:lvl>
  </w:abstractNum>
  <w:abstractNum w:abstractNumId="37" w15:restartNumberingAfterBreak="0">
    <w:nsid w:val="58BF57CD"/>
    <w:multiLevelType w:val="hybridMultilevel"/>
    <w:tmpl w:val="02B2E894"/>
    <w:lvl w:ilvl="0" w:tplc="04150017">
      <w:start w:val="1"/>
      <w:numFmt w:val="lowerLetter"/>
      <w:lvlText w:val="%1)"/>
      <w:lvlJc w:val="left"/>
      <w:pPr>
        <w:ind w:left="1080" w:hanging="360"/>
      </w:pPr>
    </w:lvl>
    <w:lvl w:ilvl="1" w:tplc="3D78A008">
      <w:start w:val="1"/>
      <w:numFmt w:val="decimal"/>
      <w:lvlText w:val="%2."/>
      <w:lvlJc w:val="left"/>
      <w:pPr>
        <w:ind w:left="1800" w:hanging="360"/>
      </w:pPr>
      <w:rPr>
        <w:rFonts w:asciiTheme="minorHAnsi" w:hAnsiTheme="minorHAnsi" w:cstheme="minorBidi" w:hint="default"/>
        <w:b w:val="0"/>
        <w:sz w:val="22"/>
      </w:rPr>
    </w:lvl>
    <w:lvl w:ilvl="2" w:tplc="0415001B" w:tentative="1">
      <w:start w:val="1"/>
      <w:numFmt w:val="lowerRoman"/>
      <w:lvlText w:val="%3."/>
      <w:lvlJc w:val="right"/>
      <w:pPr>
        <w:ind w:left="2520" w:hanging="180"/>
      </w:pPr>
    </w:lvl>
    <w:lvl w:ilvl="3" w:tplc="04150017">
      <w:start w:val="1"/>
      <w:numFmt w:val="lowerLetter"/>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59D34695"/>
    <w:multiLevelType w:val="hybridMultilevel"/>
    <w:tmpl w:val="30FCBC98"/>
    <w:lvl w:ilvl="0" w:tplc="47169436">
      <w:start w:val="1"/>
      <w:numFmt w:val="bullet"/>
      <w:lvlText w:val="-"/>
      <w:lvlJc w:val="left"/>
      <w:pPr>
        <w:ind w:left="1287" w:hanging="360"/>
      </w:pPr>
      <w:rPr>
        <w:rFonts w:ascii="STXihei" w:eastAsia="STXihei" w:hAnsi="STXihei" w:hint="eastAsia"/>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39" w15:restartNumberingAfterBreak="0">
    <w:nsid w:val="5B0D531E"/>
    <w:multiLevelType w:val="hybridMultilevel"/>
    <w:tmpl w:val="FDF424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D6377D6"/>
    <w:multiLevelType w:val="hybridMultilevel"/>
    <w:tmpl w:val="0BA87E80"/>
    <w:lvl w:ilvl="0" w:tplc="8C0884D6">
      <w:start w:val="1"/>
      <w:numFmt w:val="decimal"/>
      <w:lvlText w:val="%1."/>
      <w:lvlJc w:val="left"/>
      <w:pPr>
        <w:ind w:left="720" w:hanging="360"/>
      </w:pPr>
      <w:rPr>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D9736F3"/>
    <w:multiLevelType w:val="hybridMultilevel"/>
    <w:tmpl w:val="665A186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0D63EB0"/>
    <w:multiLevelType w:val="hybridMultilevel"/>
    <w:tmpl w:val="24C8844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04150017">
      <w:start w:val="1"/>
      <w:numFmt w:val="lowerLetter"/>
      <w:lvlText w:val="%3)"/>
      <w:lvlJc w:val="left"/>
      <w:pPr>
        <w:ind w:left="2340" w:hanging="36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3" w15:restartNumberingAfterBreak="0">
    <w:nsid w:val="67E92B7F"/>
    <w:multiLevelType w:val="hybridMultilevel"/>
    <w:tmpl w:val="FA1A70FE"/>
    <w:lvl w:ilvl="0" w:tplc="04150011">
      <w:start w:val="1"/>
      <w:numFmt w:val="decimal"/>
      <w:lvlText w:val="%1)"/>
      <w:lvlJc w:val="left"/>
      <w:pPr>
        <w:ind w:left="720" w:hanging="360"/>
      </w:pPr>
    </w:lvl>
    <w:lvl w:ilvl="1" w:tplc="FFFFFFFF">
      <w:start w:val="6"/>
      <w:numFmt w:val="bullet"/>
      <w:lvlText w:val=""/>
      <w:lvlJc w:val="left"/>
      <w:pPr>
        <w:ind w:left="1440" w:hanging="360"/>
      </w:pPr>
      <w:rPr>
        <w:rFonts w:ascii="Symbol" w:eastAsiaTheme="minorHAnsi" w:hAnsi="Symbol" w:cstheme="minorHAnsi"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81A7544"/>
    <w:multiLevelType w:val="hybridMultilevel"/>
    <w:tmpl w:val="271E1CFC"/>
    <w:lvl w:ilvl="0" w:tplc="04150011">
      <w:start w:val="1"/>
      <w:numFmt w:val="decimal"/>
      <w:lvlText w:val="%1)"/>
      <w:lvlJc w:val="left"/>
      <w:pPr>
        <w:ind w:left="1068" w:hanging="360"/>
      </w:pPr>
    </w:lvl>
    <w:lvl w:ilvl="1" w:tplc="AAAC3320">
      <w:start w:val="6"/>
      <w:numFmt w:val="bullet"/>
      <w:lvlText w:val=""/>
      <w:lvlJc w:val="left"/>
      <w:pPr>
        <w:ind w:left="1788" w:hanging="360"/>
      </w:pPr>
      <w:rPr>
        <w:rFonts w:ascii="Symbol" w:eastAsiaTheme="minorHAnsi" w:hAnsi="Symbol" w:cstheme="minorHAnsi" w:hint="default"/>
      </w:r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6B294F09"/>
    <w:multiLevelType w:val="hybridMultilevel"/>
    <w:tmpl w:val="89109FD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6B736E04"/>
    <w:multiLevelType w:val="hybridMultilevel"/>
    <w:tmpl w:val="D7FEE3C8"/>
    <w:lvl w:ilvl="0" w:tplc="9E98A1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1064CF7"/>
    <w:multiLevelType w:val="hybridMultilevel"/>
    <w:tmpl w:val="D90AEBCA"/>
    <w:lvl w:ilvl="0" w:tplc="04150017">
      <w:start w:val="1"/>
      <w:numFmt w:val="lowerLetter"/>
      <w:lvlText w:val="%1)"/>
      <w:lvlJc w:val="left"/>
      <w:pPr>
        <w:ind w:left="1848" w:hanging="360"/>
      </w:pPr>
    </w:lvl>
    <w:lvl w:ilvl="1" w:tplc="04150019" w:tentative="1">
      <w:start w:val="1"/>
      <w:numFmt w:val="lowerLetter"/>
      <w:lvlText w:val="%2."/>
      <w:lvlJc w:val="left"/>
      <w:pPr>
        <w:ind w:left="2568" w:hanging="360"/>
      </w:pPr>
    </w:lvl>
    <w:lvl w:ilvl="2" w:tplc="0415001B" w:tentative="1">
      <w:start w:val="1"/>
      <w:numFmt w:val="lowerRoman"/>
      <w:lvlText w:val="%3."/>
      <w:lvlJc w:val="right"/>
      <w:pPr>
        <w:ind w:left="3288" w:hanging="180"/>
      </w:pPr>
    </w:lvl>
    <w:lvl w:ilvl="3" w:tplc="0415000F" w:tentative="1">
      <w:start w:val="1"/>
      <w:numFmt w:val="decimal"/>
      <w:lvlText w:val="%4."/>
      <w:lvlJc w:val="left"/>
      <w:pPr>
        <w:ind w:left="4008" w:hanging="360"/>
      </w:pPr>
    </w:lvl>
    <w:lvl w:ilvl="4" w:tplc="04150019" w:tentative="1">
      <w:start w:val="1"/>
      <w:numFmt w:val="lowerLetter"/>
      <w:lvlText w:val="%5."/>
      <w:lvlJc w:val="left"/>
      <w:pPr>
        <w:ind w:left="4728" w:hanging="360"/>
      </w:pPr>
    </w:lvl>
    <w:lvl w:ilvl="5" w:tplc="0415001B" w:tentative="1">
      <w:start w:val="1"/>
      <w:numFmt w:val="lowerRoman"/>
      <w:lvlText w:val="%6."/>
      <w:lvlJc w:val="right"/>
      <w:pPr>
        <w:ind w:left="5448" w:hanging="180"/>
      </w:pPr>
    </w:lvl>
    <w:lvl w:ilvl="6" w:tplc="0415000F" w:tentative="1">
      <w:start w:val="1"/>
      <w:numFmt w:val="decimal"/>
      <w:lvlText w:val="%7."/>
      <w:lvlJc w:val="left"/>
      <w:pPr>
        <w:ind w:left="6168" w:hanging="360"/>
      </w:pPr>
    </w:lvl>
    <w:lvl w:ilvl="7" w:tplc="04150019" w:tentative="1">
      <w:start w:val="1"/>
      <w:numFmt w:val="lowerLetter"/>
      <w:lvlText w:val="%8."/>
      <w:lvlJc w:val="left"/>
      <w:pPr>
        <w:ind w:left="6888" w:hanging="360"/>
      </w:pPr>
    </w:lvl>
    <w:lvl w:ilvl="8" w:tplc="0415001B" w:tentative="1">
      <w:start w:val="1"/>
      <w:numFmt w:val="lowerRoman"/>
      <w:lvlText w:val="%9."/>
      <w:lvlJc w:val="right"/>
      <w:pPr>
        <w:ind w:left="7608" w:hanging="180"/>
      </w:pPr>
    </w:lvl>
  </w:abstractNum>
  <w:abstractNum w:abstractNumId="48" w15:restartNumberingAfterBreak="0">
    <w:nsid w:val="7CB57D59"/>
    <w:multiLevelType w:val="multilevel"/>
    <w:tmpl w:val="E4041C2C"/>
    <w:lvl w:ilvl="0">
      <w:start w:val="1"/>
      <w:numFmt w:val="decimal"/>
      <w:lvlText w:val="%1)"/>
      <w:lvlJc w:val="left"/>
      <w:pPr>
        <w:tabs>
          <w:tab w:val="num" w:pos="502"/>
        </w:tabs>
        <w:ind w:left="502" w:hanging="360"/>
      </w:pPr>
      <w:rPr>
        <w:b/>
      </w:r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7CF4033F"/>
    <w:multiLevelType w:val="hybridMultilevel"/>
    <w:tmpl w:val="22B03BA0"/>
    <w:lvl w:ilvl="0" w:tplc="E9781EA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2045131656">
    <w:abstractNumId w:val="24"/>
  </w:num>
  <w:num w:numId="2" w16cid:durableId="1587421491">
    <w:abstractNumId w:val="49"/>
  </w:num>
  <w:num w:numId="3" w16cid:durableId="1425494634">
    <w:abstractNumId w:val="41"/>
  </w:num>
  <w:num w:numId="4" w16cid:durableId="109008042">
    <w:abstractNumId w:val="25"/>
  </w:num>
  <w:num w:numId="5" w16cid:durableId="885869572">
    <w:abstractNumId w:val="19"/>
  </w:num>
  <w:num w:numId="6" w16cid:durableId="833187470">
    <w:abstractNumId w:val="28"/>
  </w:num>
  <w:num w:numId="7" w16cid:durableId="1366832050">
    <w:abstractNumId w:val="22"/>
  </w:num>
  <w:num w:numId="8" w16cid:durableId="106045392">
    <w:abstractNumId w:val="34"/>
  </w:num>
  <w:num w:numId="9" w16cid:durableId="2143383040">
    <w:abstractNumId w:val="35"/>
  </w:num>
  <w:num w:numId="10" w16cid:durableId="1843887260">
    <w:abstractNumId w:val="12"/>
  </w:num>
  <w:num w:numId="11" w16cid:durableId="1157576088">
    <w:abstractNumId w:val="20"/>
  </w:num>
  <w:num w:numId="12" w16cid:durableId="1352074020">
    <w:abstractNumId w:val="40"/>
  </w:num>
  <w:num w:numId="13" w16cid:durableId="1883588125">
    <w:abstractNumId w:val="18"/>
  </w:num>
  <w:num w:numId="14" w16cid:durableId="203178029">
    <w:abstractNumId w:val="32"/>
  </w:num>
  <w:num w:numId="15" w16cid:durableId="494491715">
    <w:abstractNumId w:val="44"/>
  </w:num>
  <w:num w:numId="16" w16cid:durableId="1163930036">
    <w:abstractNumId w:val="45"/>
  </w:num>
  <w:num w:numId="17" w16cid:durableId="1543443857">
    <w:abstractNumId w:val="16"/>
  </w:num>
  <w:num w:numId="18" w16cid:durableId="1540047783">
    <w:abstractNumId w:val="7"/>
  </w:num>
  <w:num w:numId="19" w16cid:durableId="3244054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4069997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82755803">
    <w:abstractNumId w:val="38"/>
  </w:num>
  <w:num w:numId="22" w16cid:durableId="1460606439">
    <w:abstractNumId w:val="15"/>
  </w:num>
  <w:num w:numId="23" w16cid:durableId="701907501">
    <w:abstractNumId w:val="23"/>
  </w:num>
  <w:num w:numId="24" w16cid:durableId="2139493680">
    <w:abstractNumId w:val="6"/>
  </w:num>
  <w:num w:numId="25" w16cid:durableId="1570312463">
    <w:abstractNumId w:val="17"/>
  </w:num>
  <w:num w:numId="26" w16cid:durableId="1324629849">
    <w:abstractNumId w:val="46"/>
  </w:num>
  <w:num w:numId="27" w16cid:durableId="128206383">
    <w:abstractNumId w:val="2"/>
  </w:num>
  <w:num w:numId="28" w16cid:durableId="341011545">
    <w:abstractNumId w:val="8"/>
  </w:num>
  <w:num w:numId="29" w16cid:durableId="993027602">
    <w:abstractNumId w:val="1"/>
  </w:num>
  <w:num w:numId="30" w16cid:durableId="1266884658">
    <w:abstractNumId w:val="31"/>
  </w:num>
  <w:num w:numId="31" w16cid:durableId="1529641921">
    <w:abstractNumId w:val="33"/>
  </w:num>
  <w:num w:numId="32" w16cid:durableId="313140975">
    <w:abstractNumId w:val="13"/>
  </w:num>
  <w:num w:numId="33" w16cid:durableId="106195333">
    <w:abstractNumId w:val="47"/>
  </w:num>
  <w:num w:numId="34" w16cid:durableId="1373338068">
    <w:abstractNumId w:val="37"/>
  </w:num>
  <w:num w:numId="35" w16cid:durableId="886649043">
    <w:abstractNumId w:val="26"/>
  </w:num>
  <w:num w:numId="36" w16cid:durableId="1762793320">
    <w:abstractNumId w:val="48"/>
  </w:num>
  <w:num w:numId="37" w16cid:durableId="2023193598">
    <w:abstractNumId w:val="39"/>
  </w:num>
  <w:num w:numId="38" w16cid:durableId="101389497">
    <w:abstractNumId w:val="0"/>
  </w:num>
  <w:num w:numId="39" w16cid:durableId="779225240">
    <w:abstractNumId w:val="9"/>
  </w:num>
  <w:num w:numId="40" w16cid:durableId="1599287427">
    <w:abstractNumId w:val="3"/>
  </w:num>
  <w:num w:numId="41" w16cid:durableId="1877309905">
    <w:abstractNumId w:val="10"/>
  </w:num>
  <w:num w:numId="42" w16cid:durableId="298071098">
    <w:abstractNumId w:val="36"/>
  </w:num>
  <w:num w:numId="43" w16cid:durableId="581529533">
    <w:abstractNumId w:val="21"/>
  </w:num>
  <w:num w:numId="44" w16cid:durableId="845746358">
    <w:abstractNumId w:val="30"/>
  </w:num>
  <w:num w:numId="45" w16cid:durableId="1604996277">
    <w:abstractNumId w:val="43"/>
  </w:num>
  <w:num w:numId="46" w16cid:durableId="10710001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800534051">
    <w:abstractNumId w:val="27"/>
  </w:num>
  <w:num w:numId="48" w16cid:durableId="63421387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16733126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5853849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697776906">
    <w:abstractNumId w:val="2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65D"/>
    <w:rsid w:val="000001AB"/>
    <w:rsid w:val="00001963"/>
    <w:rsid w:val="000019A2"/>
    <w:rsid w:val="00001B27"/>
    <w:rsid w:val="00002940"/>
    <w:rsid w:val="00002CAA"/>
    <w:rsid w:val="0000388F"/>
    <w:rsid w:val="00004672"/>
    <w:rsid w:val="00005AA0"/>
    <w:rsid w:val="00005B59"/>
    <w:rsid w:val="000079C1"/>
    <w:rsid w:val="0001200B"/>
    <w:rsid w:val="000135C9"/>
    <w:rsid w:val="0001446B"/>
    <w:rsid w:val="000147B4"/>
    <w:rsid w:val="00014BB1"/>
    <w:rsid w:val="00014D80"/>
    <w:rsid w:val="00015344"/>
    <w:rsid w:val="00016526"/>
    <w:rsid w:val="00020035"/>
    <w:rsid w:val="00020B98"/>
    <w:rsid w:val="00021F01"/>
    <w:rsid w:val="000229B2"/>
    <w:rsid w:val="00030A4D"/>
    <w:rsid w:val="00033352"/>
    <w:rsid w:val="00033479"/>
    <w:rsid w:val="00033AC3"/>
    <w:rsid w:val="00034039"/>
    <w:rsid w:val="000357D5"/>
    <w:rsid w:val="000400B9"/>
    <w:rsid w:val="000400F4"/>
    <w:rsid w:val="000445E5"/>
    <w:rsid w:val="00045EB3"/>
    <w:rsid w:val="000469A5"/>
    <w:rsid w:val="0004726F"/>
    <w:rsid w:val="000474EC"/>
    <w:rsid w:val="00050126"/>
    <w:rsid w:val="00052B00"/>
    <w:rsid w:val="00053C84"/>
    <w:rsid w:val="000551DA"/>
    <w:rsid w:val="000561D9"/>
    <w:rsid w:val="000678CA"/>
    <w:rsid w:val="00070CD7"/>
    <w:rsid w:val="00071513"/>
    <w:rsid w:val="00071879"/>
    <w:rsid w:val="000768FC"/>
    <w:rsid w:val="00077E1B"/>
    <w:rsid w:val="00077EF5"/>
    <w:rsid w:val="0008267E"/>
    <w:rsid w:val="0008373E"/>
    <w:rsid w:val="0008509B"/>
    <w:rsid w:val="00085867"/>
    <w:rsid w:val="00085D41"/>
    <w:rsid w:val="000873F2"/>
    <w:rsid w:val="00090203"/>
    <w:rsid w:val="00090E95"/>
    <w:rsid w:val="0009153B"/>
    <w:rsid w:val="00092E42"/>
    <w:rsid w:val="000935BD"/>
    <w:rsid w:val="000943EB"/>
    <w:rsid w:val="00095A41"/>
    <w:rsid w:val="00097CFC"/>
    <w:rsid w:val="000A29D2"/>
    <w:rsid w:val="000A497C"/>
    <w:rsid w:val="000A6096"/>
    <w:rsid w:val="000A66D8"/>
    <w:rsid w:val="000B2687"/>
    <w:rsid w:val="000B37A0"/>
    <w:rsid w:val="000B53BD"/>
    <w:rsid w:val="000C0E75"/>
    <w:rsid w:val="000C31F2"/>
    <w:rsid w:val="000C3209"/>
    <w:rsid w:val="000C5244"/>
    <w:rsid w:val="000C5D77"/>
    <w:rsid w:val="000C60BB"/>
    <w:rsid w:val="000C67C2"/>
    <w:rsid w:val="000C6E22"/>
    <w:rsid w:val="000D038B"/>
    <w:rsid w:val="000D16D7"/>
    <w:rsid w:val="000D20AC"/>
    <w:rsid w:val="000D272B"/>
    <w:rsid w:val="000D3A19"/>
    <w:rsid w:val="000D3F8F"/>
    <w:rsid w:val="000D4E0D"/>
    <w:rsid w:val="000D5447"/>
    <w:rsid w:val="000D5632"/>
    <w:rsid w:val="000D7868"/>
    <w:rsid w:val="000E019E"/>
    <w:rsid w:val="000E0FCD"/>
    <w:rsid w:val="000E1ABD"/>
    <w:rsid w:val="000E35E6"/>
    <w:rsid w:val="000E3691"/>
    <w:rsid w:val="000E5C69"/>
    <w:rsid w:val="000F07E3"/>
    <w:rsid w:val="000F20B3"/>
    <w:rsid w:val="000F3657"/>
    <w:rsid w:val="000F4D9B"/>
    <w:rsid w:val="000F503B"/>
    <w:rsid w:val="000F7E84"/>
    <w:rsid w:val="001003D1"/>
    <w:rsid w:val="001050DB"/>
    <w:rsid w:val="00105DDD"/>
    <w:rsid w:val="00106092"/>
    <w:rsid w:val="00112193"/>
    <w:rsid w:val="00113F24"/>
    <w:rsid w:val="00121262"/>
    <w:rsid w:val="00123643"/>
    <w:rsid w:val="00125596"/>
    <w:rsid w:val="00125DD6"/>
    <w:rsid w:val="001270DC"/>
    <w:rsid w:val="0013021F"/>
    <w:rsid w:val="00130B81"/>
    <w:rsid w:val="00131108"/>
    <w:rsid w:val="00131FD2"/>
    <w:rsid w:val="001332F7"/>
    <w:rsid w:val="00133474"/>
    <w:rsid w:val="0013365B"/>
    <w:rsid w:val="00133CE4"/>
    <w:rsid w:val="00135463"/>
    <w:rsid w:val="001357B8"/>
    <w:rsid w:val="0013622E"/>
    <w:rsid w:val="00136446"/>
    <w:rsid w:val="001372EF"/>
    <w:rsid w:val="00140F06"/>
    <w:rsid w:val="00142501"/>
    <w:rsid w:val="00142B09"/>
    <w:rsid w:val="001451B5"/>
    <w:rsid w:val="0014556B"/>
    <w:rsid w:val="0014598B"/>
    <w:rsid w:val="00150CC7"/>
    <w:rsid w:val="00150D80"/>
    <w:rsid w:val="00151A4F"/>
    <w:rsid w:val="00155140"/>
    <w:rsid w:val="001557CF"/>
    <w:rsid w:val="001559C3"/>
    <w:rsid w:val="00155ECA"/>
    <w:rsid w:val="00156388"/>
    <w:rsid w:val="0015706B"/>
    <w:rsid w:val="00157B51"/>
    <w:rsid w:val="00161214"/>
    <w:rsid w:val="00163D08"/>
    <w:rsid w:val="00164FC2"/>
    <w:rsid w:val="00165F57"/>
    <w:rsid w:val="001673FE"/>
    <w:rsid w:val="00167842"/>
    <w:rsid w:val="00167D37"/>
    <w:rsid w:val="001711E2"/>
    <w:rsid w:val="00171D3B"/>
    <w:rsid w:val="001750A9"/>
    <w:rsid w:val="00175D79"/>
    <w:rsid w:val="00175E0D"/>
    <w:rsid w:val="001776B9"/>
    <w:rsid w:val="00177994"/>
    <w:rsid w:val="00180A51"/>
    <w:rsid w:val="00181529"/>
    <w:rsid w:val="0018302E"/>
    <w:rsid w:val="001859BA"/>
    <w:rsid w:val="00186420"/>
    <w:rsid w:val="00187527"/>
    <w:rsid w:val="001901FC"/>
    <w:rsid w:val="001919A9"/>
    <w:rsid w:val="00192E4D"/>
    <w:rsid w:val="001937F3"/>
    <w:rsid w:val="0019421D"/>
    <w:rsid w:val="001965B0"/>
    <w:rsid w:val="001966A6"/>
    <w:rsid w:val="001976FD"/>
    <w:rsid w:val="001A346E"/>
    <w:rsid w:val="001A7CAA"/>
    <w:rsid w:val="001B1A2A"/>
    <w:rsid w:val="001B387A"/>
    <w:rsid w:val="001B58CD"/>
    <w:rsid w:val="001C18BF"/>
    <w:rsid w:val="001C1EBA"/>
    <w:rsid w:val="001C20B3"/>
    <w:rsid w:val="001C22A2"/>
    <w:rsid w:val="001C3231"/>
    <w:rsid w:val="001C516E"/>
    <w:rsid w:val="001C5C11"/>
    <w:rsid w:val="001C64C5"/>
    <w:rsid w:val="001D0F9B"/>
    <w:rsid w:val="001D167F"/>
    <w:rsid w:val="001D173A"/>
    <w:rsid w:val="001D3784"/>
    <w:rsid w:val="001D3DA5"/>
    <w:rsid w:val="001D5721"/>
    <w:rsid w:val="001D6301"/>
    <w:rsid w:val="001E0A16"/>
    <w:rsid w:val="001E0F41"/>
    <w:rsid w:val="001E2D17"/>
    <w:rsid w:val="001E3555"/>
    <w:rsid w:val="001E3671"/>
    <w:rsid w:val="001E413E"/>
    <w:rsid w:val="001E4864"/>
    <w:rsid w:val="001E4BCF"/>
    <w:rsid w:val="001E509B"/>
    <w:rsid w:val="001E6468"/>
    <w:rsid w:val="001F3B73"/>
    <w:rsid w:val="001F59D2"/>
    <w:rsid w:val="001F66E5"/>
    <w:rsid w:val="001F74F9"/>
    <w:rsid w:val="001F7B3A"/>
    <w:rsid w:val="00200288"/>
    <w:rsid w:val="00201810"/>
    <w:rsid w:val="0020303C"/>
    <w:rsid w:val="0020358D"/>
    <w:rsid w:val="00204B3B"/>
    <w:rsid w:val="00206236"/>
    <w:rsid w:val="00207928"/>
    <w:rsid w:val="00210C73"/>
    <w:rsid w:val="00210ECD"/>
    <w:rsid w:val="00215555"/>
    <w:rsid w:val="00215FEB"/>
    <w:rsid w:val="00221103"/>
    <w:rsid w:val="00221379"/>
    <w:rsid w:val="00221C91"/>
    <w:rsid w:val="00221F7B"/>
    <w:rsid w:val="002234DA"/>
    <w:rsid w:val="00226E35"/>
    <w:rsid w:val="00227584"/>
    <w:rsid w:val="00230419"/>
    <w:rsid w:val="002313E2"/>
    <w:rsid w:val="00231A08"/>
    <w:rsid w:val="00231A46"/>
    <w:rsid w:val="002325A6"/>
    <w:rsid w:val="00232E29"/>
    <w:rsid w:val="002337E1"/>
    <w:rsid w:val="00236112"/>
    <w:rsid w:val="0023792B"/>
    <w:rsid w:val="00240C9F"/>
    <w:rsid w:val="00243084"/>
    <w:rsid w:val="00243A98"/>
    <w:rsid w:val="002460FF"/>
    <w:rsid w:val="0025148A"/>
    <w:rsid w:val="0025158F"/>
    <w:rsid w:val="0025319A"/>
    <w:rsid w:val="002553BE"/>
    <w:rsid w:val="00261DC6"/>
    <w:rsid w:val="00261FA4"/>
    <w:rsid w:val="002620ED"/>
    <w:rsid w:val="002620FC"/>
    <w:rsid w:val="002629CF"/>
    <w:rsid w:val="00264E06"/>
    <w:rsid w:val="00271C0A"/>
    <w:rsid w:val="0027263B"/>
    <w:rsid w:val="00272934"/>
    <w:rsid w:val="0027319A"/>
    <w:rsid w:val="00274250"/>
    <w:rsid w:val="00274F05"/>
    <w:rsid w:val="0027738D"/>
    <w:rsid w:val="0028198C"/>
    <w:rsid w:val="00283FBA"/>
    <w:rsid w:val="00284234"/>
    <w:rsid w:val="0028446A"/>
    <w:rsid w:val="00285405"/>
    <w:rsid w:val="002859AB"/>
    <w:rsid w:val="0028605E"/>
    <w:rsid w:val="00287CA0"/>
    <w:rsid w:val="00291800"/>
    <w:rsid w:val="00291FE7"/>
    <w:rsid w:val="00292CBF"/>
    <w:rsid w:val="00293BCC"/>
    <w:rsid w:val="00297D55"/>
    <w:rsid w:val="00297E5D"/>
    <w:rsid w:val="002A008F"/>
    <w:rsid w:val="002A2648"/>
    <w:rsid w:val="002A2725"/>
    <w:rsid w:val="002A3A8C"/>
    <w:rsid w:val="002A4503"/>
    <w:rsid w:val="002A58EA"/>
    <w:rsid w:val="002A61FF"/>
    <w:rsid w:val="002A721F"/>
    <w:rsid w:val="002B080D"/>
    <w:rsid w:val="002B0BEA"/>
    <w:rsid w:val="002B169E"/>
    <w:rsid w:val="002B1EAC"/>
    <w:rsid w:val="002B41CF"/>
    <w:rsid w:val="002B51FB"/>
    <w:rsid w:val="002B54B1"/>
    <w:rsid w:val="002B6600"/>
    <w:rsid w:val="002B6FC3"/>
    <w:rsid w:val="002C17BD"/>
    <w:rsid w:val="002C263C"/>
    <w:rsid w:val="002C2D63"/>
    <w:rsid w:val="002C4440"/>
    <w:rsid w:val="002C4B4E"/>
    <w:rsid w:val="002C4D13"/>
    <w:rsid w:val="002C6926"/>
    <w:rsid w:val="002C71F8"/>
    <w:rsid w:val="002C77C8"/>
    <w:rsid w:val="002D4496"/>
    <w:rsid w:val="002D4CCF"/>
    <w:rsid w:val="002D539B"/>
    <w:rsid w:val="002D6388"/>
    <w:rsid w:val="002D6997"/>
    <w:rsid w:val="002D775B"/>
    <w:rsid w:val="002E4B8B"/>
    <w:rsid w:val="002E54C4"/>
    <w:rsid w:val="002E65D3"/>
    <w:rsid w:val="002E75C2"/>
    <w:rsid w:val="002F1714"/>
    <w:rsid w:val="002F21A5"/>
    <w:rsid w:val="002F2E87"/>
    <w:rsid w:val="002F30CE"/>
    <w:rsid w:val="002F3B61"/>
    <w:rsid w:val="002F5B13"/>
    <w:rsid w:val="002F6A56"/>
    <w:rsid w:val="002F7E1F"/>
    <w:rsid w:val="003021ED"/>
    <w:rsid w:val="00302C02"/>
    <w:rsid w:val="0030306B"/>
    <w:rsid w:val="00303C71"/>
    <w:rsid w:val="00304CAD"/>
    <w:rsid w:val="00305BB0"/>
    <w:rsid w:val="00306602"/>
    <w:rsid w:val="00311C0F"/>
    <w:rsid w:val="00311EF0"/>
    <w:rsid w:val="00313BD2"/>
    <w:rsid w:val="00317C4B"/>
    <w:rsid w:val="00320984"/>
    <w:rsid w:val="003228FA"/>
    <w:rsid w:val="00322AD5"/>
    <w:rsid w:val="00322EFC"/>
    <w:rsid w:val="003230EE"/>
    <w:rsid w:val="003235FF"/>
    <w:rsid w:val="0032378B"/>
    <w:rsid w:val="00325A5E"/>
    <w:rsid w:val="00326058"/>
    <w:rsid w:val="00326224"/>
    <w:rsid w:val="00326FA9"/>
    <w:rsid w:val="0033033C"/>
    <w:rsid w:val="00330A57"/>
    <w:rsid w:val="003314E2"/>
    <w:rsid w:val="00331551"/>
    <w:rsid w:val="00334E2C"/>
    <w:rsid w:val="00335917"/>
    <w:rsid w:val="00335962"/>
    <w:rsid w:val="003364BD"/>
    <w:rsid w:val="0034004E"/>
    <w:rsid w:val="00340D77"/>
    <w:rsid w:val="003413D5"/>
    <w:rsid w:val="003414A4"/>
    <w:rsid w:val="0034308F"/>
    <w:rsid w:val="003434CF"/>
    <w:rsid w:val="003447D5"/>
    <w:rsid w:val="00345D17"/>
    <w:rsid w:val="00347F20"/>
    <w:rsid w:val="00350236"/>
    <w:rsid w:val="003532E1"/>
    <w:rsid w:val="00353961"/>
    <w:rsid w:val="0035396C"/>
    <w:rsid w:val="003552B3"/>
    <w:rsid w:val="00356196"/>
    <w:rsid w:val="00360347"/>
    <w:rsid w:val="003606BA"/>
    <w:rsid w:val="00361AAB"/>
    <w:rsid w:val="00364F5A"/>
    <w:rsid w:val="0036512B"/>
    <w:rsid w:val="00365593"/>
    <w:rsid w:val="00366FFF"/>
    <w:rsid w:val="00370471"/>
    <w:rsid w:val="003712B0"/>
    <w:rsid w:val="00371B8B"/>
    <w:rsid w:val="0037234A"/>
    <w:rsid w:val="00372EF4"/>
    <w:rsid w:val="003732CC"/>
    <w:rsid w:val="00380667"/>
    <w:rsid w:val="003806C8"/>
    <w:rsid w:val="00380C7C"/>
    <w:rsid w:val="00384445"/>
    <w:rsid w:val="0038648F"/>
    <w:rsid w:val="00390912"/>
    <w:rsid w:val="00391E91"/>
    <w:rsid w:val="00392AA2"/>
    <w:rsid w:val="003939F4"/>
    <w:rsid w:val="00394A36"/>
    <w:rsid w:val="00395092"/>
    <w:rsid w:val="00396EE3"/>
    <w:rsid w:val="003A02B0"/>
    <w:rsid w:val="003A0637"/>
    <w:rsid w:val="003A0E48"/>
    <w:rsid w:val="003A298D"/>
    <w:rsid w:val="003A2E37"/>
    <w:rsid w:val="003A2E62"/>
    <w:rsid w:val="003A337D"/>
    <w:rsid w:val="003A3483"/>
    <w:rsid w:val="003A39FA"/>
    <w:rsid w:val="003A4C89"/>
    <w:rsid w:val="003A4E2D"/>
    <w:rsid w:val="003A5364"/>
    <w:rsid w:val="003A7082"/>
    <w:rsid w:val="003A769E"/>
    <w:rsid w:val="003B1E36"/>
    <w:rsid w:val="003B1EB4"/>
    <w:rsid w:val="003B2DDC"/>
    <w:rsid w:val="003B3AAC"/>
    <w:rsid w:val="003B4453"/>
    <w:rsid w:val="003B4F1B"/>
    <w:rsid w:val="003B7059"/>
    <w:rsid w:val="003C0549"/>
    <w:rsid w:val="003C1C4E"/>
    <w:rsid w:val="003C4241"/>
    <w:rsid w:val="003C4506"/>
    <w:rsid w:val="003C6892"/>
    <w:rsid w:val="003D1CF6"/>
    <w:rsid w:val="003D3772"/>
    <w:rsid w:val="003E1368"/>
    <w:rsid w:val="003E4C2B"/>
    <w:rsid w:val="003E59EE"/>
    <w:rsid w:val="003E71AF"/>
    <w:rsid w:val="003F07FA"/>
    <w:rsid w:val="003F16D9"/>
    <w:rsid w:val="003F540F"/>
    <w:rsid w:val="003F75FE"/>
    <w:rsid w:val="00401259"/>
    <w:rsid w:val="004024C1"/>
    <w:rsid w:val="0040274E"/>
    <w:rsid w:val="004027E4"/>
    <w:rsid w:val="00402835"/>
    <w:rsid w:val="00402E40"/>
    <w:rsid w:val="00402F9C"/>
    <w:rsid w:val="0040302C"/>
    <w:rsid w:val="00404DA6"/>
    <w:rsid w:val="004079F2"/>
    <w:rsid w:val="00407F2B"/>
    <w:rsid w:val="00412306"/>
    <w:rsid w:val="0041247F"/>
    <w:rsid w:val="00414C97"/>
    <w:rsid w:val="004153A4"/>
    <w:rsid w:val="00415AD6"/>
    <w:rsid w:val="00421D9E"/>
    <w:rsid w:val="0042265D"/>
    <w:rsid w:val="00423131"/>
    <w:rsid w:val="004249D5"/>
    <w:rsid w:val="00426E32"/>
    <w:rsid w:val="00427961"/>
    <w:rsid w:val="00427D0F"/>
    <w:rsid w:val="004348CD"/>
    <w:rsid w:val="0043511A"/>
    <w:rsid w:val="004375B3"/>
    <w:rsid w:val="00442259"/>
    <w:rsid w:val="004448B5"/>
    <w:rsid w:val="0044737C"/>
    <w:rsid w:val="00450D10"/>
    <w:rsid w:val="0045296F"/>
    <w:rsid w:val="0045564C"/>
    <w:rsid w:val="004576BD"/>
    <w:rsid w:val="00457C39"/>
    <w:rsid w:val="004602BF"/>
    <w:rsid w:val="00460B97"/>
    <w:rsid w:val="004613F9"/>
    <w:rsid w:val="00462DB4"/>
    <w:rsid w:val="00462EAE"/>
    <w:rsid w:val="004666C7"/>
    <w:rsid w:val="0046767D"/>
    <w:rsid w:val="0047252B"/>
    <w:rsid w:val="004747B2"/>
    <w:rsid w:val="004753D2"/>
    <w:rsid w:val="00475E92"/>
    <w:rsid w:val="004773E9"/>
    <w:rsid w:val="004805D1"/>
    <w:rsid w:val="00482223"/>
    <w:rsid w:val="00482612"/>
    <w:rsid w:val="00482668"/>
    <w:rsid w:val="004841F0"/>
    <w:rsid w:val="00484523"/>
    <w:rsid w:val="00485594"/>
    <w:rsid w:val="004859E2"/>
    <w:rsid w:val="00486E6A"/>
    <w:rsid w:val="0048702D"/>
    <w:rsid w:val="00487062"/>
    <w:rsid w:val="00487643"/>
    <w:rsid w:val="00493458"/>
    <w:rsid w:val="00495ED2"/>
    <w:rsid w:val="00497165"/>
    <w:rsid w:val="0049785B"/>
    <w:rsid w:val="004A31F1"/>
    <w:rsid w:val="004A4334"/>
    <w:rsid w:val="004A5AED"/>
    <w:rsid w:val="004A6662"/>
    <w:rsid w:val="004A6EE9"/>
    <w:rsid w:val="004B20D3"/>
    <w:rsid w:val="004B2CB3"/>
    <w:rsid w:val="004B48CA"/>
    <w:rsid w:val="004B4B8E"/>
    <w:rsid w:val="004B6D6B"/>
    <w:rsid w:val="004B7D2D"/>
    <w:rsid w:val="004B7FC4"/>
    <w:rsid w:val="004C022D"/>
    <w:rsid w:val="004C02E3"/>
    <w:rsid w:val="004C2212"/>
    <w:rsid w:val="004C3B44"/>
    <w:rsid w:val="004C4B69"/>
    <w:rsid w:val="004C4BF3"/>
    <w:rsid w:val="004C6C82"/>
    <w:rsid w:val="004D25CB"/>
    <w:rsid w:val="004D2E1E"/>
    <w:rsid w:val="004D3489"/>
    <w:rsid w:val="004D37F1"/>
    <w:rsid w:val="004D42DA"/>
    <w:rsid w:val="004D57C1"/>
    <w:rsid w:val="004D77A5"/>
    <w:rsid w:val="004D7D06"/>
    <w:rsid w:val="004D7F49"/>
    <w:rsid w:val="004D7F79"/>
    <w:rsid w:val="004E16DA"/>
    <w:rsid w:val="004E28B6"/>
    <w:rsid w:val="004E4048"/>
    <w:rsid w:val="004E427C"/>
    <w:rsid w:val="004E6C9D"/>
    <w:rsid w:val="004E7350"/>
    <w:rsid w:val="004F1764"/>
    <w:rsid w:val="004F31D4"/>
    <w:rsid w:val="005026E7"/>
    <w:rsid w:val="00503974"/>
    <w:rsid w:val="00504CEB"/>
    <w:rsid w:val="005053D8"/>
    <w:rsid w:val="005065CC"/>
    <w:rsid w:val="00511E80"/>
    <w:rsid w:val="00514F03"/>
    <w:rsid w:val="00514F5F"/>
    <w:rsid w:val="00515B5D"/>
    <w:rsid w:val="00515C8C"/>
    <w:rsid w:val="005176F8"/>
    <w:rsid w:val="00517714"/>
    <w:rsid w:val="0052044F"/>
    <w:rsid w:val="005208F3"/>
    <w:rsid w:val="00520DC2"/>
    <w:rsid w:val="0052291A"/>
    <w:rsid w:val="00522976"/>
    <w:rsid w:val="00523E82"/>
    <w:rsid w:val="00524441"/>
    <w:rsid w:val="005312B0"/>
    <w:rsid w:val="005321A8"/>
    <w:rsid w:val="00535FA9"/>
    <w:rsid w:val="00536E5A"/>
    <w:rsid w:val="00536EC4"/>
    <w:rsid w:val="00540CC1"/>
    <w:rsid w:val="0054150B"/>
    <w:rsid w:val="0054275C"/>
    <w:rsid w:val="00542C5D"/>
    <w:rsid w:val="00543C6F"/>
    <w:rsid w:val="00545F93"/>
    <w:rsid w:val="005471F3"/>
    <w:rsid w:val="00550F5A"/>
    <w:rsid w:val="0055134B"/>
    <w:rsid w:val="0055141E"/>
    <w:rsid w:val="00555AD8"/>
    <w:rsid w:val="00557537"/>
    <w:rsid w:val="00560081"/>
    <w:rsid w:val="00560337"/>
    <w:rsid w:val="00562CA2"/>
    <w:rsid w:val="00563969"/>
    <w:rsid w:val="005656A0"/>
    <w:rsid w:val="00570650"/>
    <w:rsid w:val="005712A6"/>
    <w:rsid w:val="00571CE1"/>
    <w:rsid w:val="005723C4"/>
    <w:rsid w:val="0057394A"/>
    <w:rsid w:val="00574F54"/>
    <w:rsid w:val="00575257"/>
    <w:rsid w:val="0057564A"/>
    <w:rsid w:val="0057607E"/>
    <w:rsid w:val="005761E5"/>
    <w:rsid w:val="00577C2C"/>
    <w:rsid w:val="0058091D"/>
    <w:rsid w:val="00584B31"/>
    <w:rsid w:val="00585C30"/>
    <w:rsid w:val="00587734"/>
    <w:rsid w:val="00590003"/>
    <w:rsid w:val="005900C5"/>
    <w:rsid w:val="00590AD9"/>
    <w:rsid w:val="00591DBC"/>
    <w:rsid w:val="005941F3"/>
    <w:rsid w:val="0059759D"/>
    <w:rsid w:val="005A09AA"/>
    <w:rsid w:val="005A2CF4"/>
    <w:rsid w:val="005A2FFD"/>
    <w:rsid w:val="005A64C8"/>
    <w:rsid w:val="005A6ADC"/>
    <w:rsid w:val="005A74AE"/>
    <w:rsid w:val="005B04D6"/>
    <w:rsid w:val="005B06B7"/>
    <w:rsid w:val="005B1BED"/>
    <w:rsid w:val="005B203A"/>
    <w:rsid w:val="005B25B7"/>
    <w:rsid w:val="005B33F4"/>
    <w:rsid w:val="005B5628"/>
    <w:rsid w:val="005B57BC"/>
    <w:rsid w:val="005C0393"/>
    <w:rsid w:val="005C0AEB"/>
    <w:rsid w:val="005C0F03"/>
    <w:rsid w:val="005C197C"/>
    <w:rsid w:val="005C1C2F"/>
    <w:rsid w:val="005C3449"/>
    <w:rsid w:val="005C3E09"/>
    <w:rsid w:val="005C4DF1"/>
    <w:rsid w:val="005C58B3"/>
    <w:rsid w:val="005C58D4"/>
    <w:rsid w:val="005D0333"/>
    <w:rsid w:val="005D2651"/>
    <w:rsid w:val="005D50DC"/>
    <w:rsid w:val="005E20C0"/>
    <w:rsid w:val="005E2856"/>
    <w:rsid w:val="005E4179"/>
    <w:rsid w:val="005E753E"/>
    <w:rsid w:val="005F163C"/>
    <w:rsid w:val="005F1E84"/>
    <w:rsid w:val="005F2277"/>
    <w:rsid w:val="005F3F34"/>
    <w:rsid w:val="005F445C"/>
    <w:rsid w:val="005F63FC"/>
    <w:rsid w:val="005F6878"/>
    <w:rsid w:val="006005D4"/>
    <w:rsid w:val="00601EE1"/>
    <w:rsid w:val="00602255"/>
    <w:rsid w:val="00603CB3"/>
    <w:rsid w:val="00603DFC"/>
    <w:rsid w:val="0060458D"/>
    <w:rsid w:val="006045F1"/>
    <w:rsid w:val="00605824"/>
    <w:rsid w:val="0060645C"/>
    <w:rsid w:val="00607060"/>
    <w:rsid w:val="006078B3"/>
    <w:rsid w:val="00612012"/>
    <w:rsid w:val="006121B4"/>
    <w:rsid w:val="00613372"/>
    <w:rsid w:val="00613F3B"/>
    <w:rsid w:val="0061523C"/>
    <w:rsid w:val="0061660C"/>
    <w:rsid w:val="00616BC6"/>
    <w:rsid w:val="00621220"/>
    <w:rsid w:val="006237EA"/>
    <w:rsid w:val="0062432D"/>
    <w:rsid w:val="0062617E"/>
    <w:rsid w:val="006270E3"/>
    <w:rsid w:val="00627F12"/>
    <w:rsid w:val="006315D1"/>
    <w:rsid w:val="00631B05"/>
    <w:rsid w:val="00632BC8"/>
    <w:rsid w:val="00632E8B"/>
    <w:rsid w:val="00632EE5"/>
    <w:rsid w:val="00632F45"/>
    <w:rsid w:val="0063313C"/>
    <w:rsid w:val="00635B6D"/>
    <w:rsid w:val="0063676A"/>
    <w:rsid w:val="006375B7"/>
    <w:rsid w:val="00640C37"/>
    <w:rsid w:val="00642108"/>
    <w:rsid w:val="0064320B"/>
    <w:rsid w:val="00644156"/>
    <w:rsid w:val="00644295"/>
    <w:rsid w:val="0064431B"/>
    <w:rsid w:val="00644907"/>
    <w:rsid w:val="00645A97"/>
    <w:rsid w:val="00645AD2"/>
    <w:rsid w:val="00646C0E"/>
    <w:rsid w:val="00647EA6"/>
    <w:rsid w:val="00651234"/>
    <w:rsid w:val="006515C3"/>
    <w:rsid w:val="00652F92"/>
    <w:rsid w:val="00655FCF"/>
    <w:rsid w:val="00656E59"/>
    <w:rsid w:val="0065725F"/>
    <w:rsid w:val="006577CF"/>
    <w:rsid w:val="00660F5D"/>
    <w:rsid w:val="00663768"/>
    <w:rsid w:val="00664CB2"/>
    <w:rsid w:val="00665CEF"/>
    <w:rsid w:val="00665D20"/>
    <w:rsid w:val="006664C4"/>
    <w:rsid w:val="006678BC"/>
    <w:rsid w:val="00667AAF"/>
    <w:rsid w:val="00670518"/>
    <w:rsid w:val="00670D96"/>
    <w:rsid w:val="006713ED"/>
    <w:rsid w:val="00671869"/>
    <w:rsid w:val="00671BEF"/>
    <w:rsid w:val="00671D37"/>
    <w:rsid w:val="00672C8B"/>
    <w:rsid w:val="00673E93"/>
    <w:rsid w:val="006777E6"/>
    <w:rsid w:val="00683BE2"/>
    <w:rsid w:val="0068662C"/>
    <w:rsid w:val="0069146F"/>
    <w:rsid w:val="00691EDB"/>
    <w:rsid w:val="006920E6"/>
    <w:rsid w:val="00692575"/>
    <w:rsid w:val="00693EEC"/>
    <w:rsid w:val="00694B57"/>
    <w:rsid w:val="006958CA"/>
    <w:rsid w:val="00697258"/>
    <w:rsid w:val="006973E0"/>
    <w:rsid w:val="006A0DF8"/>
    <w:rsid w:val="006A1749"/>
    <w:rsid w:val="006A26E6"/>
    <w:rsid w:val="006A30AF"/>
    <w:rsid w:val="006A358F"/>
    <w:rsid w:val="006A3F72"/>
    <w:rsid w:val="006A48DA"/>
    <w:rsid w:val="006A5DA7"/>
    <w:rsid w:val="006A6B37"/>
    <w:rsid w:val="006B0A71"/>
    <w:rsid w:val="006B1322"/>
    <w:rsid w:val="006B28A2"/>
    <w:rsid w:val="006B4682"/>
    <w:rsid w:val="006B485F"/>
    <w:rsid w:val="006B6088"/>
    <w:rsid w:val="006B731C"/>
    <w:rsid w:val="006B7D3C"/>
    <w:rsid w:val="006C0568"/>
    <w:rsid w:val="006C24D8"/>
    <w:rsid w:val="006C40EB"/>
    <w:rsid w:val="006C5B90"/>
    <w:rsid w:val="006C61D0"/>
    <w:rsid w:val="006C67DC"/>
    <w:rsid w:val="006C72F3"/>
    <w:rsid w:val="006D0553"/>
    <w:rsid w:val="006D261F"/>
    <w:rsid w:val="006D280C"/>
    <w:rsid w:val="006E1739"/>
    <w:rsid w:val="006E1CBC"/>
    <w:rsid w:val="006E3C40"/>
    <w:rsid w:val="006E5BF4"/>
    <w:rsid w:val="006E5FE2"/>
    <w:rsid w:val="006E75E6"/>
    <w:rsid w:val="006F2C72"/>
    <w:rsid w:val="006F34C0"/>
    <w:rsid w:val="006F35D4"/>
    <w:rsid w:val="006F4F23"/>
    <w:rsid w:val="006F4FB6"/>
    <w:rsid w:val="006F573B"/>
    <w:rsid w:val="006F6135"/>
    <w:rsid w:val="006F64C3"/>
    <w:rsid w:val="006F787F"/>
    <w:rsid w:val="00700E90"/>
    <w:rsid w:val="00702858"/>
    <w:rsid w:val="007043F3"/>
    <w:rsid w:val="00704ABD"/>
    <w:rsid w:val="0070709A"/>
    <w:rsid w:val="007070F5"/>
    <w:rsid w:val="0070784F"/>
    <w:rsid w:val="00707B59"/>
    <w:rsid w:val="0071151C"/>
    <w:rsid w:val="00713D3F"/>
    <w:rsid w:val="0071536F"/>
    <w:rsid w:val="00716D46"/>
    <w:rsid w:val="007245D0"/>
    <w:rsid w:val="00725D96"/>
    <w:rsid w:val="00726DE9"/>
    <w:rsid w:val="00727DFB"/>
    <w:rsid w:val="0073014D"/>
    <w:rsid w:val="00733FD9"/>
    <w:rsid w:val="007351DD"/>
    <w:rsid w:val="00740A93"/>
    <w:rsid w:val="00740D48"/>
    <w:rsid w:val="00740F9E"/>
    <w:rsid w:val="00742219"/>
    <w:rsid w:val="00743C15"/>
    <w:rsid w:val="007442EF"/>
    <w:rsid w:val="00745E2B"/>
    <w:rsid w:val="00745FA1"/>
    <w:rsid w:val="00750011"/>
    <w:rsid w:val="0075296C"/>
    <w:rsid w:val="00753746"/>
    <w:rsid w:val="0075503F"/>
    <w:rsid w:val="00761D51"/>
    <w:rsid w:val="00763F70"/>
    <w:rsid w:val="00765081"/>
    <w:rsid w:val="00767C46"/>
    <w:rsid w:val="00771692"/>
    <w:rsid w:val="00772A19"/>
    <w:rsid w:val="00772D16"/>
    <w:rsid w:val="00773F08"/>
    <w:rsid w:val="00774193"/>
    <w:rsid w:val="007751E8"/>
    <w:rsid w:val="00775456"/>
    <w:rsid w:val="00775A7E"/>
    <w:rsid w:val="00775D4C"/>
    <w:rsid w:val="00776710"/>
    <w:rsid w:val="007778EA"/>
    <w:rsid w:val="007812AC"/>
    <w:rsid w:val="007819C9"/>
    <w:rsid w:val="007859E4"/>
    <w:rsid w:val="00787C11"/>
    <w:rsid w:val="0079041A"/>
    <w:rsid w:val="00790676"/>
    <w:rsid w:val="007910EB"/>
    <w:rsid w:val="007913DD"/>
    <w:rsid w:val="00791A06"/>
    <w:rsid w:val="00792C3C"/>
    <w:rsid w:val="00793E2C"/>
    <w:rsid w:val="007941D4"/>
    <w:rsid w:val="00795DB6"/>
    <w:rsid w:val="00796238"/>
    <w:rsid w:val="0079638C"/>
    <w:rsid w:val="007966EE"/>
    <w:rsid w:val="007972FC"/>
    <w:rsid w:val="00797B57"/>
    <w:rsid w:val="007A45D8"/>
    <w:rsid w:val="007A50BB"/>
    <w:rsid w:val="007A6D70"/>
    <w:rsid w:val="007A7C17"/>
    <w:rsid w:val="007B4507"/>
    <w:rsid w:val="007B4B40"/>
    <w:rsid w:val="007B543B"/>
    <w:rsid w:val="007C0158"/>
    <w:rsid w:val="007C065A"/>
    <w:rsid w:val="007C1A8E"/>
    <w:rsid w:val="007C1FF6"/>
    <w:rsid w:val="007C214B"/>
    <w:rsid w:val="007C2AAF"/>
    <w:rsid w:val="007C397C"/>
    <w:rsid w:val="007C45AF"/>
    <w:rsid w:val="007C661F"/>
    <w:rsid w:val="007C69E8"/>
    <w:rsid w:val="007C6A84"/>
    <w:rsid w:val="007C6C89"/>
    <w:rsid w:val="007C7D29"/>
    <w:rsid w:val="007D346F"/>
    <w:rsid w:val="007D3D4B"/>
    <w:rsid w:val="007D65C3"/>
    <w:rsid w:val="007D6B7F"/>
    <w:rsid w:val="007D7571"/>
    <w:rsid w:val="007E0E13"/>
    <w:rsid w:val="007E2D6E"/>
    <w:rsid w:val="007E37CE"/>
    <w:rsid w:val="007E5924"/>
    <w:rsid w:val="007E6B51"/>
    <w:rsid w:val="007F0E40"/>
    <w:rsid w:val="007F1042"/>
    <w:rsid w:val="007F1F8C"/>
    <w:rsid w:val="007F3560"/>
    <w:rsid w:val="007F3C01"/>
    <w:rsid w:val="007F49AE"/>
    <w:rsid w:val="007F4F25"/>
    <w:rsid w:val="007F78BF"/>
    <w:rsid w:val="008003B3"/>
    <w:rsid w:val="00801AFA"/>
    <w:rsid w:val="00801B3F"/>
    <w:rsid w:val="00801FAB"/>
    <w:rsid w:val="00802CE6"/>
    <w:rsid w:val="00803F51"/>
    <w:rsid w:val="00804883"/>
    <w:rsid w:val="00805F4C"/>
    <w:rsid w:val="008060AE"/>
    <w:rsid w:val="00806B9A"/>
    <w:rsid w:val="00810ACE"/>
    <w:rsid w:val="0081148B"/>
    <w:rsid w:val="0081437D"/>
    <w:rsid w:val="00816160"/>
    <w:rsid w:val="00816BA6"/>
    <w:rsid w:val="008203A0"/>
    <w:rsid w:val="00820EFC"/>
    <w:rsid w:val="008242DD"/>
    <w:rsid w:val="0082465D"/>
    <w:rsid w:val="0082482C"/>
    <w:rsid w:val="00824A12"/>
    <w:rsid w:val="008258CA"/>
    <w:rsid w:val="00825FD9"/>
    <w:rsid w:val="00827945"/>
    <w:rsid w:val="00832246"/>
    <w:rsid w:val="00832BFB"/>
    <w:rsid w:val="008332DA"/>
    <w:rsid w:val="00833F83"/>
    <w:rsid w:val="0083462B"/>
    <w:rsid w:val="008359D7"/>
    <w:rsid w:val="00836FE9"/>
    <w:rsid w:val="00837F19"/>
    <w:rsid w:val="008445F2"/>
    <w:rsid w:val="008452A7"/>
    <w:rsid w:val="008457B8"/>
    <w:rsid w:val="0084620B"/>
    <w:rsid w:val="00846EA0"/>
    <w:rsid w:val="00847600"/>
    <w:rsid w:val="00847F27"/>
    <w:rsid w:val="0085135D"/>
    <w:rsid w:val="00851909"/>
    <w:rsid w:val="00851983"/>
    <w:rsid w:val="00851A27"/>
    <w:rsid w:val="00851A3E"/>
    <w:rsid w:val="008525D4"/>
    <w:rsid w:val="008527EC"/>
    <w:rsid w:val="00853496"/>
    <w:rsid w:val="008537CB"/>
    <w:rsid w:val="00853C84"/>
    <w:rsid w:val="00856B33"/>
    <w:rsid w:val="00857124"/>
    <w:rsid w:val="00857356"/>
    <w:rsid w:val="00862022"/>
    <w:rsid w:val="008622E5"/>
    <w:rsid w:val="00862A3B"/>
    <w:rsid w:val="00862F04"/>
    <w:rsid w:val="00864B21"/>
    <w:rsid w:val="00864B28"/>
    <w:rsid w:val="008655A3"/>
    <w:rsid w:val="008656A1"/>
    <w:rsid w:val="0086751F"/>
    <w:rsid w:val="008706AC"/>
    <w:rsid w:val="00871060"/>
    <w:rsid w:val="0087154D"/>
    <w:rsid w:val="0087194F"/>
    <w:rsid w:val="008724B3"/>
    <w:rsid w:val="0087267F"/>
    <w:rsid w:val="00873CF4"/>
    <w:rsid w:val="008742C6"/>
    <w:rsid w:val="00875349"/>
    <w:rsid w:val="008765AC"/>
    <w:rsid w:val="00876C92"/>
    <w:rsid w:val="00880958"/>
    <w:rsid w:val="0088536B"/>
    <w:rsid w:val="0088579B"/>
    <w:rsid w:val="00886621"/>
    <w:rsid w:val="008866A3"/>
    <w:rsid w:val="00887569"/>
    <w:rsid w:val="00892BF3"/>
    <w:rsid w:val="00892E62"/>
    <w:rsid w:val="0089323E"/>
    <w:rsid w:val="00893A38"/>
    <w:rsid w:val="00893E28"/>
    <w:rsid w:val="008959E7"/>
    <w:rsid w:val="00896C52"/>
    <w:rsid w:val="00897AED"/>
    <w:rsid w:val="008A042A"/>
    <w:rsid w:val="008A0C3F"/>
    <w:rsid w:val="008A1070"/>
    <w:rsid w:val="008A478C"/>
    <w:rsid w:val="008A590F"/>
    <w:rsid w:val="008A596F"/>
    <w:rsid w:val="008A6510"/>
    <w:rsid w:val="008A7CFD"/>
    <w:rsid w:val="008B0357"/>
    <w:rsid w:val="008B2FCA"/>
    <w:rsid w:val="008B4475"/>
    <w:rsid w:val="008B7B1F"/>
    <w:rsid w:val="008C06BD"/>
    <w:rsid w:val="008C09BF"/>
    <w:rsid w:val="008C0DA3"/>
    <w:rsid w:val="008C1377"/>
    <w:rsid w:val="008C18F7"/>
    <w:rsid w:val="008C2390"/>
    <w:rsid w:val="008D1A03"/>
    <w:rsid w:val="008D5DFE"/>
    <w:rsid w:val="008D6548"/>
    <w:rsid w:val="008D66EB"/>
    <w:rsid w:val="008E155B"/>
    <w:rsid w:val="008E259E"/>
    <w:rsid w:val="008E28A8"/>
    <w:rsid w:val="008E39E1"/>
    <w:rsid w:val="008E5232"/>
    <w:rsid w:val="008E62F6"/>
    <w:rsid w:val="008E77F8"/>
    <w:rsid w:val="008E7AFE"/>
    <w:rsid w:val="008F0219"/>
    <w:rsid w:val="008F050C"/>
    <w:rsid w:val="008F0AE7"/>
    <w:rsid w:val="008F10E6"/>
    <w:rsid w:val="008F1111"/>
    <w:rsid w:val="008F150B"/>
    <w:rsid w:val="00900083"/>
    <w:rsid w:val="00900DD2"/>
    <w:rsid w:val="009010A6"/>
    <w:rsid w:val="009011AD"/>
    <w:rsid w:val="00903273"/>
    <w:rsid w:val="00903CD4"/>
    <w:rsid w:val="00906539"/>
    <w:rsid w:val="00906A0C"/>
    <w:rsid w:val="00906A17"/>
    <w:rsid w:val="0090729E"/>
    <w:rsid w:val="009073E2"/>
    <w:rsid w:val="00907F45"/>
    <w:rsid w:val="009123A8"/>
    <w:rsid w:val="00912607"/>
    <w:rsid w:val="00915FFF"/>
    <w:rsid w:val="00923FE0"/>
    <w:rsid w:val="009242EB"/>
    <w:rsid w:val="00924CAB"/>
    <w:rsid w:val="00925E42"/>
    <w:rsid w:val="00926077"/>
    <w:rsid w:val="00926285"/>
    <w:rsid w:val="009322E6"/>
    <w:rsid w:val="009337D8"/>
    <w:rsid w:val="009342EA"/>
    <w:rsid w:val="00934EC6"/>
    <w:rsid w:val="009374BE"/>
    <w:rsid w:val="0094085B"/>
    <w:rsid w:val="00942005"/>
    <w:rsid w:val="0094201F"/>
    <w:rsid w:val="00945163"/>
    <w:rsid w:val="009462CD"/>
    <w:rsid w:val="00946CBB"/>
    <w:rsid w:val="00951C1A"/>
    <w:rsid w:val="009534DE"/>
    <w:rsid w:val="009535A2"/>
    <w:rsid w:val="009537E7"/>
    <w:rsid w:val="00953B8D"/>
    <w:rsid w:val="00953F8F"/>
    <w:rsid w:val="00954ADA"/>
    <w:rsid w:val="00957A9B"/>
    <w:rsid w:val="00960A71"/>
    <w:rsid w:val="00961A88"/>
    <w:rsid w:val="00962D23"/>
    <w:rsid w:val="00963411"/>
    <w:rsid w:val="009634C9"/>
    <w:rsid w:val="00963845"/>
    <w:rsid w:val="00963E1A"/>
    <w:rsid w:val="009646FE"/>
    <w:rsid w:val="00966707"/>
    <w:rsid w:val="00966ED3"/>
    <w:rsid w:val="00967045"/>
    <w:rsid w:val="00967276"/>
    <w:rsid w:val="00967795"/>
    <w:rsid w:val="00967CF3"/>
    <w:rsid w:val="009710A1"/>
    <w:rsid w:val="009722CA"/>
    <w:rsid w:val="00972B38"/>
    <w:rsid w:val="00974F11"/>
    <w:rsid w:val="00974FEE"/>
    <w:rsid w:val="0097667A"/>
    <w:rsid w:val="00976E30"/>
    <w:rsid w:val="0098042E"/>
    <w:rsid w:val="009810AD"/>
    <w:rsid w:val="009817C4"/>
    <w:rsid w:val="00981C97"/>
    <w:rsid w:val="00981DC7"/>
    <w:rsid w:val="009821BC"/>
    <w:rsid w:val="00982D0C"/>
    <w:rsid w:val="00982DBB"/>
    <w:rsid w:val="00982E14"/>
    <w:rsid w:val="00983199"/>
    <w:rsid w:val="00985C2D"/>
    <w:rsid w:val="00985E06"/>
    <w:rsid w:val="00986151"/>
    <w:rsid w:val="009873B4"/>
    <w:rsid w:val="009878EC"/>
    <w:rsid w:val="009879BC"/>
    <w:rsid w:val="00992BDF"/>
    <w:rsid w:val="00992C40"/>
    <w:rsid w:val="00997331"/>
    <w:rsid w:val="009A08CE"/>
    <w:rsid w:val="009A0981"/>
    <w:rsid w:val="009A13BC"/>
    <w:rsid w:val="009A1952"/>
    <w:rsid w:val="009A27C3"/>
    <w:rsid w:val="009A3112"/>
    <w:rsid w:val="009A5DAC"/>
    <w:rsid w:val="009B0BF2"/>
    <w:rsid w:val="009B114C"/>
    <w:rsid w:val="009B139F"/>
    <w:rsid w:val="009B2A3A"/>
    <w:rsid w:val="009B3C41"/>
    <w:rsid w:val="009B3D62"/>
    <w:rsid w:val="009B4CCE"/>
    <w:rsid w:val="009B5424"/>
    <w:rsid w:val="009B7BBD"/>
    <w:rsid w:val="009C1D28"/>
    <w:rsid w:val="009C2845"/>
    <w:rsid w:val="009C6F5F"/>
    <w:rsid w:val="009C7EF6"/>
    <w:rsid w:val="009D10AD"/>
    <w:rsid w:val="009D1B58"/>
    <w:rsid w:val="009D4E26"/>
    <w:rsid w:val="009D535C"/>
    <w:rsid w:val="009D7D26"/>
    <w:rsid w:val="009E050C"/>
    <w:rsid w:val="009E0AD5"/>
    <w:rsid w:val="009E19C6"/>
    <w:rsid w:val="009E34C4"/>
    <w:rsid w:val="009E4B1E"/>
    <w:rsid w:val="009E77E0"/>
    <w:rsid w:val="009F282C"/>
    <w:rsid w:val="009F2CA2"/>
    <w:rsid w:val="009F535B"/>
    <w:rsid w:val="009F5506"/>
    <w:rsid w:val="009F5D0B"/>
    <w:rsid w:val="00A005AF"/>
    <w:rsid w:val="00A015F0"/>
    <w:rsid w:val="00A018F2"/>
    <w:rsid w:val="00A02C4F"/>
    <w:rsid w:val="00A04174"/>
    <w:rsid w:val="00A05CCF"/>
    <w:rsid w:val="00A0748E"/>
    <w:rsid w:val="00A077E2"/>
    <w:rsid w:val="00A10DB8"/>
    <w:rsid w:val="00A13C3E"/>
    <w:rsid w:val="00A13EDC"/>
    <w:rsid w:val="00A14421"/>
    <w:rsid w:val="00A1557D"/>
    <w:rsid w:val="00A17838"/>
    <w:rsid w:val="00A21415"/>
    <w:rsid w:val="00A2257B"/>
    <w:rsid w:val="00A2595C"/>
    <w:rsid w:val="00A25986"/>
    <w:rsid w:val="00A271C0"/>
    <w:rsid w:val="00A27468"/>
    <w:rsid w:val="00A313D1"/>
    <w:rsid w:val="00A3252B"/>
    <w:rsid w:val="00A3395F"/>
    <w:rsid w:val="00A34720"/>
    <w:rsid w:val="00A36BAE"/>
    <w:rsid w:val="00A40219"/>
    <w:rsid w:val="00A411BC"/>
    <w:rsid w:val="00A428A3"/>
    <w:rsid w:val="00A43E19"/>
    <w:rsid w:val="00A45A6B"/>
    <w:rsid w:val="00A46EDD"/>
    <w:rsid w:val="00A46F9C"/>
    <w:rsid w:val="00A46FAA"/>
    <w:rsid w:val="00A517E0"/>
    <w:rsid w:val="00A53283"/>
    <w:rsid w:val="00A5344C"/>
    <w:rsid w:val="00A538A8"/>
    <w:rsid w:val="00A561F0"/>
    <w:rsid w:val="00A57650"/>
    <w:rsid w:val="00A608D8"/>
    <w:rsid w:val="00A61050"/>
    <w:rsid w:val="00A613CC"/>
    <w:rsid w:val="00A63D49"/>
    <w:rsid w:val="00A6406D"/>
    <w:rsid w:val="00A648E6"/>
    <w:rsid w:val="00A6736F"/>
    <w:rsid w:val="00A679E2"/>
    <w:rsid w:val="00A714CE"/>
    <w:rsid w:val="00A71768"/>
    <w:rsid w:val="00A74080"/>
    <w:rsid w:val="00A743A1"/>
    <w:rsid w:val="00A74A00"/>
    <w:rsid w:val="00A74BB5"/>
    <w:rsid w:val="00A76320"/>
    <w:rsid w:val="00A774ED"/>
    <w:rsid w:val="00A77774"/>
    <w:rsid w:val="00A77BB0"/>
    <w:rsid w:val="00A80290"/>
    <w:rsid w:val="00A82FF3"/>
    <w:rsid w:val="00A85037"/>
    <w:rsid w:val="00A85B76"/>
    <w:rsid w:val="00A85C83"/>
    <w:rsid w:val="00A869E3"/>
    <w:rsid w:val="00A87387"/>
    <w:rsid w:val="00A904EE"/>
    <w:rsid w:val="00A907F9"/>
    <w:rsid w:val="00A9140E"/>
    <w:rsid w:val="00A91C74"/>
    <w:rsid w:val="00A931FA"/>
    <w:rsid w:val="00A93B97"/>
    <w:rsid w:val="00A93C2A"/>
    <w:rsid w:val="00A95280"/>
    <w:rsid w:val="00A96651"/>
    <w:rsid w:val="00A967A9"/>
    <w:rsid w:val="00A97FFC"/>
    <w:rsid w:val="00AA0875"/>
    <w:rsid w:val="00AA1091"/>
    <w:rsid w:val="00AA15B3"/>
    <w:rsid w:val="00AA38A0"/>
    <w:rsid w:val="00AA4226"/>
    <w:rsid w:val="00AA64F6"/>
    <w:rsid w:val="00AA6DFC"/>
    <w:rsid w:val="00AA79ED"/>
    <w:rsid w:val="00AA7D71"/>
    <w:rsid w:val="00AB1498"/>
    <w:rsid w:val="00AB21E1"/>
    <w:rsid w:val="00AB31A3"/>
    <w:rsid w:val="00AB7E0C"/>
    <w:rsid w:val="00AB7FE6"/>
    <w:rsid w:val="00AC025C"/>
    <w:rsid w:val="00AC03F6"/>
    <w:rsid w:val="00AC0E4B"/>
    <w:rsid w:val="00AC5751"/>
    <w:rsid w:val="00AC7B1F"/>
    <w:rsid w:val="00AD0701"/>
    <w:rsid w:val="00AD180E"/>
    <w:rsid w:val="00AD25AA"/>
    <w:rsid w:val="00AD2603"/>
    <w:rsid w:val="00AD3432"/>
    <w:rsid w:val="00AD475C"/>
    <w:rsid w:val="00AD48F5"/>
    <w:rsid w:val="00AD5472"/>
    <w:rsid w:val="00AD6657"/>
    <w:rsid w:val="00AD672F"/>
    <w:rsid w:val="00AD6A75"/>
    <w:rsid w:val="00AD7CE1"/>
    <w:rsid w:val="00AD7E1F"/>
    <w:rsid w:val="00AE19ED"/>
    <w:rsid w:val="00AE1A6E"/>
    <w:rsid w:val="00AE1C99"/>
    <w:rsid w:val="00AE451F"/>
    <w:rsid w:val="00AE5487"/>
    <w:rsid w:val="00AE5C5E"/>
    <w:rsid w:val="00AE6142"/>
    <w:rsid w:val="00AE785B"/>
    <w:rsid w:val="00AF01F9"/>
    <w:rsid w:val="00AF143B"/>
    <w:rsid w:val="00AF3379"/>
    <w:rsid w:val="00AF3BFD"/>
    <w:rsid w:val="00AF4FDB"/>
    <w:rsid w:val="00AF7408"/>
    <w:rsid w:val="00AF7A07"/>
    <w:rsid w:val="00B00AAE"/>
    <w:rsid w:val="00B00AE3"/>
    <w:rsid w:val="00B00CB1"/>
    <w:rsid w:val="00B01D6E"/>
    <w:rsid w:val="00B0441A"/>
    <w:rsid w:val="00B078A8"/>
    <w:rsid w:val="00B07B0B"/>
    <w:rsid w:val="00B12669"/>
    <w:rsid w:val="00B163A4"/>
    <w:rsid w:val="00B16DFE"/>
    <w:rsid w:val="00B20B9D"/>
    <w:rsid w:val="00B212DF"/>
    <w:rsid w:val="00B2208D"/>
    <w:rsid w:val="00B22153"/>
    <w:rsid w:val="00B241EC"/>
    <w:rsid w:val="00B24A9A"/>
    <w:rsid w:val="00B255C8"/>
    <w:rsid w:val="00B31BE1"/>
    <w:rsid w:val="00B32ADE"/>
    <w:rsid w:val="00B34325"/>
    <w:rsid w:val="00B3467D"/>
    <w:rsid w:val="00B35A7D"/>
    <w:rsid w:val="00B36A1E"/>
    <w:rsid w:val="00B36B8A"/>
    <w:rsid w:val="00B37090"/>
    <w:rsid w:val="00B40793"/>
    <w:rsid w:val="00B41236"/>
    <w:rsid w:val="00B430D6"/>
    <w:rsid w:val="00B43DC2"/>
    <w:rsid w:val="00B47B4B"/>
    <w:rsid w:val="00B50B1E"/>
    <w:rsid w:val="00B52C0F"/>
    <w:rsid w:val="00B54520"/>
    <w:rsid w:val="00B56846"/>
    <w:rsid w:val="00B5768B"/>
    <w:rsid w:val="00B60C6E"/>
    <w:rsid w:val="00B60F4B"/>
    <w:rsid w:val="00B61F41"/>
    <w:rsid w:val="00B6473B"/>
    <w:rsid w:val="00B66207"/>
    <w:rsid w:val="00B66A63"/>
    <w:rsid w:val="00B66BEA"/>
    <w:rsid w:val="00B67C23"/>
    <w:rsid w:val="00B70F0B"/>
    <w:rsid w:val="00B73CDA"/>
    <w:rsid w:val="00B74309"/>
    <w:rsid w:val="00B760F0"/>
    <w:rsid w:val="00B7771A"/>
    <w:rsid w:val="00B777C7"/>
    <w:rsid w:val="00B77967"/>
    <w:rsid w:val="00B801B3"/>
    <w:rsid w:val="00B803A7"/>
    <w:rsid w:val="00B80B22"/>
    <w:rsid w:val="00B81160"/>
    <w:rsid w:val="00B818A3"/>
    <w:rsid w:val="00B81B89"/>
    <w:rsid w:val="00B827A7"/>
    <w:rsid w:val="00B8339A"/>
    <w:rsid w:val="00B839D5"/>
    <w:rsid w:val="00B919FF"/>
    <w:rsid w:val="00B95253"/>
    <w:rsid w:val="00B95E52"/>
    <w:rsid w:val="00B975B6"/>
    <w:rsid w:val="00B977FA"/>
    <w:rsid w:val="00B97D0F"/>
    <w:rsid w:val="00BA1A02"/>
    <w:rsid w:val="00BA2F05"/>
    <w:rsid w:val="00BA30C1"/>
    <w:rsid w:val="00BA318D"/>
    <w:rsid w:val="00BA344E"/>
    <w:rsid w:val="00BA378F"/>
    <w:rsid w:val="00BA38F2"/>
    <w:rsid w:val="00BA3E4D"/>
    <w:rsid w:val="00BA65A0"/>
    <w:rsid w:val="00BA78D7"/>
    <w:rsid w:val="00BB2994"/>
    <w:rsid w:val="00BB336D"/>
    <w:rsid w:val="00BB468D"/>
    <w:rsid w:val="00BB46F7"/>
    <w:rsid w:val="00BB5628"/>
    <w:rsid w:val="00BC0DD9"/>
    <w:rsid w:val="00BC2B40"/>
    <w:rsid w:val="00BC4171"/>
    <w:rsid w:val="00BC4732"/>
    <w:rsid w:val="00BC6138"/>
    <w:rsid w:val="00BC6723"/>
    <w:rsid w:val="00BC6A17"/>
    <w:rsid w:val="00BC6E34"/>
    <w:rsid w:val="00BC6EB4"/>
    <w:rsid w:val="00BC7F59"/>
    <w:rsid w:val="00BD1819"/>
    <w:rsid w:val="00BD2A87"/>
    <w:rsid w:val="00BD4EBA"/>
    <w:rsid w:val="00BD5BB5"/>
    <w:rsid w:val="00BD6B02"/>
    <w:rsid w:val="00BE1414"/>
    <w:rsid w:val="00BE21C8"/>
    <w:rsid w:val="00BE5092"/>
    <w:rsid w:val="00BE58EF"/>
    <w:rsid w:val="00BE5E0D"/>
    <w:rsid w:val="00BE6015"/>
    <w:rsid w:val="00BE6940"/>
    <w:rsid w:val="00BE6AD1"/>
    <w:rsid w:val="00BF0A90"/>
    <w:rsid w:val="00BF0CE2"/>
    <w:rsid w:val="00BF13C1"/>
    <w:rsid w:val="00BF15BE"/>
    <w:rsid w:val="00BF1BEA"/>
    <w:rsid w:val="00BF309F"/>
    <w:rsid w:val="00BF32C8"/>
    <w:rsid w:val="00BF5824"/>
    <w:rsid w:val="00BF595D"/>
    <w:rsid w:val="00BF6615"/>
    <w:rsid w:val="00BF738C"/>
    <w:rsid w:val="00BF7C46"/>
    <w:rsid w:val="00C00E0A"/>
    <w:rsid w:val="00C01A3C"/>
    <w:rsid w:val="00C01CCB"/>
    <w:rsid w:val="00C020B4"/>
    <w:rsid w:val="00C0279A"/>
    <w:rsid w:val="00C02D1D"/>
    <w:rsid w:val="00C03039"/>
    <w:rsid w:val="00C03BC6"/>
    <w:rsid w:val="00C05052"/>
    <w:rsid w:val="00C0611C"/>
    <w:rsid w:val="00C10AE5"/>
    <w:rsid w:val="00C10BE9"/>
    <w:rsid w:val="00C11472"/>
    <w:rsid w:val="00C12D45"/>
    <w:rsid w:val="00C12D72"/>
    <w:rsid w:val="00C13245"/>
    <w:rsid w:val="00C13F35"/>
    <w:rsid w:val="00C1549C"/>
    <w:rsid w:val="00C15BD3"/>
    <w:rsid w:val="00C160CB"/>
    <w:rsid w:val="00C1695F"/>
    <w:rsid w:val="00C21DD7"/>
    <w:rsid w:val="00C24735"/>
    <w:rsid w:val="00C256FF"/>
    <w:rsid w:val="00C27C15"/>
    <w:rsid w:val="00C30920"/>
    <w:rsid w:val="00C30F31"/>
    <w:rsid w:val="00C32C07"/>
    <w:rsid w:val="00C33C8E"/>
    <w:rsid w:val="00C342B7"/>
    <w:rsid w:val="00C35043"/>
    <w:rsid w:val="00C36D08"/>
    <w:rsid w:val="00C408D5"/>
    <w:rsid w:val="00C4225D"/>
    <w:rsid w:val="00C43BF2"/>
    <w:rsid w:val="00C44561"/>
    <w:rsid w:val="00C4635D"/>
    <w:rsid w:val="00C46F6B"/>
    <w:rsid w:val="00C51681"/>
    <w:rsid w:val="00C53984"/>
    <w:rsid w:val="00C5474F"/>
    <w:rsid w:val="00C54BEF"/>
    <w:rsid w:val="00C564AD"/>
    <w:rsid w:val="00C5650B"/>
    <w:rsid w:val="00C57C0A"/>
    <w:rsid w:val="00C613EA"/>
    <w:rsid w:val="00C613FA"/>
    <w:rsid w:val="00C61D6F"/>
    <w:rsid w:val="00C62A0F"/>
    <w:rsid w:val="00C636C3"/>
    <w:rsid w:val="00C63BCB"/>
    <w:rsid w:val="00C64D99"/>
    <w:rsid w:val="00C65B32"/>
    <w:rsid w:val="00C6616D"/>
    <w:rsid w:val="00C6687C"/>
    <w:rsid w:val="00C72458"/>
    <w:rsid w:val="00C729AB"/>
    <w:rsid w:val="00C72D72"/>
    <w:rsid w:val="00C73C89"/>
    <w:rsid w:val="00C74DF6"/>
    <w:rsid w:val="00C7756A"/>
    <w:rsid w:val="00C77F87"/>
    <w:rsid w:val="00C8069B"/>
    <w:rsid w:val="00C8099B"/>
    <w:rsid w:val="00C82CB9"/>
    <w:rsid w:val="00C82EF2"/>
    <w:rsid w:val="00C835AE"/>
    <w:rsid w:val="00C85C9E"/>
    <w:rsid w:val="00C85D4A"/>
    <w:rsid w:val="00C85E96"/>
    <w:rsid w:val="00C86CEF"/>
    <w:rsid w:val="00C86EB5"/>
    <w:rsid w:val="00C87C7B"/>
    <w:rsid w:val="00C9042B"/>
    <w:rsid w:val="00C94FCF"/>
    <w:rsid w:val="00C9596D"/>
    <w:rsid w:val="00C960C2"/>
    <w:rsid w:val="00CA5ABD"/>
    <w:rsid w:val="00CA6D61"/>
    <w:rsid w:val="00CB0E49"/>
    <w:rsid w:val="00CB0E94"/>
    <w:rsid w:val="00CB13B4"/>
    <w:rsid w:val="00CB13F5"/>
    <w:rsid w:val="00CB3F37"/>
    <w:rsid w:val="00CB4D25"/>
    <w:rsid w:val="00CB529E"/>
    <w:rsid w:val="00CB78B3"/>
    <w:rsid w:val="00CB7CBB"/>
    <w:rsid w:val="00CC07A0"/>
    <w:rsid w:val="00CC26BA"/>
    <w:rsid w:val="00CC402A"/>
    <w:rsid w:val="00CC66E3"/>
    <w:rsid w:val="00CC6EF5"/>
    <w:rsid w:val="00CD1C64"/>
    <w:rsid w:val="00CD25D2"/>
    <w:rsid w:val="00CD293D"/>
    <w:rsid w:val="00CD2A59"/>
    <w:rsid w:val="00CD2BDA"/>
    <w:rsid w:val="00CD4B8D"/>
    <w:rsid w:val="00CD5321"/>
    <w:rsid w:val="00CD537A"/>
    <w:rsid w:val="00CD5710"/>
    <w:rsid w:val="00CD5963"/>
    <w:rsid w:val="00CD6411"/>
    <w:rsid w:val="00CD7DCF"/>
    <w:rsid w:val="00CE0066"/>
    <w:rsid w:val="00CE112A"/>
    <w:rsid w:val="00CE439C"/>
    <w:rsid w:val="00CE5372"/>
    <w:rsid w:val="00CE5853"/>
    <w:rsid w:val="00CE5F1F"/>
    <w:rsid w:val="00CE6418"/>
    <w:rsid w:val="00CF0717"/>
    <w:rsid w:val="00CF21C6"/>
    <w:rsid w:val="00CF2822"/>
    <w:rsid w:val="00CF4150"/>
    <w:rsid w:val="00CF51B6"/>
    <w:rsid w:val="00CF702F"/>
    <w:rsid w:val="00CF75B0"/>
    <w:rsid w:val="00D01CF0"/>
    <w:rsid w:val="00D02ED4"/>
    <w:rsid w:val="00D03387"/>
    <w:rsid w:val="00D03531"/>
    <w:rsid w:val="00D03EF9"/>
    <w:rsid w:val="00D0585E"/>
    <w:rsid w:val="00D0642E"/>
    <w:rsid w:val="00D07404"/>
    <w:rsid w:val="00D12D67"/>
    <w:rsid w:val="00D1318B"/>
    <w:rsid w:val="00D14119"/>
    <w:rsid w:val="00D150BE"/>
    <w:rsid w:val="00D16FA1"/>
    <w:rsid w:val="00D20947"/>
    <w:rsid w:val="00D245EB"/>
    <w:rsid w:val="00D24D07"/>
    <w:rsid w:val="00D26153"/>
    <w:rsid w:val="00D27944"/>
    <w:rsid w:val="00D310D8"/>
    <w:rsid w:val="00D31326"/>
    <w:rsid w:val="00D314C6"/>
    <w:rsid w:val="00D33753"/>
    <w:rsid w:val="00D343EE"/>
    <w:rsid w:val="00D34409"/>
    <w:rsid w:val="00D3472F"/>
    <w:rsid w:val="00D40726"/>
    <w:rsid w:val="00D40D6D"/>
    <w:rsid w:val="00D4367F"/>
    <w:rsid w:val="00D443E7"/>
    <w:rsid w:val="00D44423"/>
    <w:rsid w:val="00D450BA"/>
    <w:rsid w:val="00D46A95"/>
    <w:rsid w:val="00D47494"/>
    <w:rsid w:val="00D4769E"/>
    <w:rsid w:val="00D47A00"/>
    <w:rsid w:val="00D47B64"/>
    <w:rsid w:val="00D47C84"/>
    <w:rsid w:val="00D542A5"/>
    <w:rsid w:val="00D55C72"/>
    <w:rsid w:val="00D56A39"/>
    <w:rsid w:val="00D605CF"/>
    <w:rsid w:val="00D619F3"/>
    <w:rsid w:val="00D656F2"/>
    <w:rsid w:val="00D71EA8"/>
    <w:rsid w:val="00D71EC7"/>
    <w:rsid w:val="00D74AB5"/>
    <w:rsid w:val="00D74E6B"/>
    <w:rsid w:val="00D75A82"/>
    <w:rsid w:val="00D83D15"/>
    <w:rsid w:val="00D844C1"/>
    <w:rsid w:val="00D85877"/>
    <w:rsid w:val="00D869B0"/>
    <w:rsid w:val="00D86C57"/>
    <w:rsid w:val="00D87D9D"/>
    <w:rsid w:val="00D9093D"/>
    <w:rsid w:val="00D90F30"/>
    <w:rsid w:val="00D92094"/>
    <w:rsid w:val="00D92555"/>
    <w:rsid w:val="00D925F0"/>
    <w:rsid w:val="00D92C0A"/>
    <w:rsid w:val="00D939EB"/>
    <w:rsid w:val="00D958DB"/>
    <w:rsid w:val="00D959F0"/>
    <w:rsid w:val="00D96D5B"/>
    <w:rsid w:val="00DA0328"/>
    <w:rsid w:val="00DA0738"/>
    <w:rsid w:val="00DA33E7"/>
    <w:rsid w:val="00DA63D9"/>
    <w:rsid w:val="00DA6F03"/>
    <w:rsid w:val="00DB0193"/>
    <w:rsid w:val="00DB0BE3"/>
    <w:rsid w:val="00DB0D7E"/>
    <w:rsid w:val="00DB1AE2"/>
    <w:rsid w:val="00DB1F15"/>
    <w:rsid w:val="00DB2206"/>
    <w:rsid w:val="00DB2D17"/>
    <w:rsid w:val="00DB4A1B"/>
    <w:rsid w:val="00DB4B3D"/>
    <w:rsid w:val="00DB6FC2"/>
    <w:rsid w:val="00DB7ECA"/>
    <w:rsid w:val="00DC13F8"/>
    <w:rsid w:val="00DC1CE5"/>
    <w:rsid w:val="00DC2425"/>
    <w:rsid w:val="00DC2DC1"/>
    <w:rsid w:val="00DC2F36"/>
    <w:rsid w:val="00DC502D"/>
    <w:rsid w:val="00DC5F90"/>
    <w:rsid w:val="00DC5FE1"/>
    <w:rsid w:val="00DC7250"/>
    <w:rsid w:val="00DC78B3"/>
    <w:rsid w:val="00DC7E26"/>
    <w:rsid w:val="00DD03AD"/>
    <w:rsid w:val="00DD116F"/>
    <w:rsid w:val="00DD2032"/>
    <w:rsid w:val="00DD2FC6"/>
    <w:rsid w:val="00DD3D8A"/>
    <w:rsid w:val="00DD3ED3"/>
    <w:rsid w:val="00DD4260"/>
    <w:rsid w:val="00DD4E14"/>
    <w:rsid w:val="00DD6146"/>
    <w:rsid w:val="00DD63DA"/>
    <w:rsid w:val="00DD6817"/>
    <w:rsid w:val="00DD6862"/>
    <w:rsid w:val="00DE0676"/>
    <w:rsid w:val="00DE0ACB"/>
    <w:rsid w:val="00DE1384"/>
    <w:rsid w:val="00DE2B8C"/>
    <w:rsid w:val="00DE2EB9"/>
    <w:rsid w:val="00DE4B8E"/>
    <w:rsid w:val="00DE5AEE"/>
    <w:rsid w:val="00DE6122"/>
    <w:rsid w:val="00DE655D"/>
    <w:rsid w:val="00DE7CD6"/>
    <w:rsid w:val="00DF1C51"/>
    <w:rsid w:val="00DF3FF5"/>
    <w:rsid w:val="00DF4760"/>
    <w:rsid w:val="00DF4D67"/>
    <w:rsid w:val="00DF61FC"/>
    <w:rsid w:val="00DF643F"/>
    <w:rsid w:val="00DF6B8B"/>
    <w:rsid w:val="00DF7481"/>
    <w:rsid w:val="00DF757F"/>
    <w:rsid w:val="00E01994"/>
    <w:rsid w:val="00E025FA"/>
    <w:rsid w:val="00E10866"/>
    <w:rsid w:val="00E108B8"/>
    <w:rsid w:val="00E12160"/>
    <w:rsid w:val="00E129F2"/>
    <w:rsid w:val="00E13CC5"/>
    <w:rsid w:val="00E1693D"/>
    <w:rsid w:val="00E17ADE"/>
    <w:rsid w:val="00E225C1"/>
    <w:rsid w:val="00E228B9"/>
    <w:rsid w:val="00E2409F"/>
    <w:rsid w:val="00E248FA"/>
    <w:rsid w:val="00E25DFB"/>
    <w:rsid w:val="00E26023"/>
    <w:rsid w:val="00E27572"/>
    <w:rsid w:val="00E30C2A"/>
    <w:rsid w:val="00E30D27"/>
    <w:rsid w:val="00E31981"/>
    <w:rsid w:val="00E3289A"/>
    <w:rsid w:val="00E34420"/>
    <w:rsid w:val="00E3492F"/>
    <w:rsid w:val="00E353FE"/>
    <w:rsid w:val="00E357EF"/>
    <w:rsid w:val="00E37618"/>
    <w:rsid w:val="00E37EC0"/>
    <w:rsid w:val="00E40327"/>
    <w:rsid w:val="00E41E94"/>
    <w:rsid w:val="00E4258E"/>
    <w:rsid w:val="00E44ED4"/>
    <w:rsid w:val="00E46968"/>
    <w:rsid w:val="00E4783D"/>
    <w:rsid w:val="00E50405"/>
    <w:rsid w:val="00E50D3D"/>
    <w:rsid w:val="00E544C4"/>
    <w:rsid w:val="00E54F88"/>
    <w:rsid w:val="00E567A7"/>
    <w:rsid w:val="00E60DD8"/>
    <w:rsid w:val="00E6288A"/>
    <w:rsid w:val="00E62E0E"/>
    <w:rsid w:val="00E6599A"/>
    <w:rsid w:val="00E6783C"/>
    <w:rsid w:val="00E707A6"/>
    <w:rsid w:val="00E712B8"/>
    <w:rsid w:val="00E7177F"/>
    <w:rsid w:val="00E7251C"/>
    <w:rsid w:val="00E7254B"/>
    <w:rsid w:val="00E72DE8"/>
    <w:rsid w:val="00E75AEA"/>
    <w:rsid w:val="00E75DC8"/>
    <w:rsid w:val="00E761EF"/>
    <w:rsid w:val="00E76D70"/>
    <w:rsid w:val="00E800E7"/>
    <w:rsid w:val="00E85925"/>
    <w:rsid w:val="00E872EB"/>
    <w:rsid w:val="00E87BA2"/>
    <w:rsid w:val="00E87C20"/>
    <w:rsid w:val="00E87DCF"/>
    <w:rsid w:val="00E9164B"/>
    <w:rsid w:val="00E91A4F"/>
    <w:rsid w:val="00E929B9"/>
    <w:rsid w:val="00E93895"/>
    <w:rsid w:val="00E953C0"/>
    <w:rsid w:val="00E967E4"/>
    <w:rsid w:val="00E96972"/>
    <w:rsid w:val="00E96CF4"/>
    <w:rsid w:val="00EA0227"/>
    <w:rsid w:val="00EA1933"/>
    <w:rsid w:val="00EA5BDB"/>
    <w:rsid w:val="00EB09E0"/>
    <w:rsid w:val="00EB6E0F"/>
    <w:rsid w:val="00EC4B17"/>
    <w:rsid w:val="00EC620B"/>
    <w:rsid w:val="00EC7090"/>
    <w:rsid w:val="00EC7B9D"/>
    <w:rsid w:val="00ED216B"/>
    <w:rsid w:val="00ED3AB0"/>
    <w:rsid w:val="00ED4F0D"/>
    <w:rsid w:val="00EE1B39"/>
    <w:rsid w:val="00EE23AC"/>
    <w:rsid w:val="00EE626D"/>
    <w:rsid w:val="00EE6299"/>
    <w:rsid w:val="00EE72D3"/>
    <w:rsid w:val="00EF457A"/>
    <w:rsid w:val="00EF4CBC"/>
    <w:rsid w:val="00EF587F"/>
    <w:rsid w:val="00EF7FB5"/>
    <w:rsid w:val="00F0156D"/>
    <w:rsid w:val="00F01996"/>
    <w:rsid w:val="00F01C48"/>
    <w:rsid w:val="00F03DB5"/>
    <w:rsid w:val="00F04651"/>
    <w:rsid w:val="00F06390"/>
    <w:rsid w:val="00F07BC5"/>
    <w:rsid w:val="00F11008"/>
    <w:rsid w:val="00F11905"/>
    <w:rsid w:val="00F11E37"/>
    <w:rsid w:val="00F11E9D"/>
    <w:rsid w:val="00F13309"/>
    <w:rsid w:val="00F14952"/>
    <w:rsid w:val="00F15F29"/>
    <w:rsid w:val="00F17879"/>
    <w:rsid w:val="00F17983"/>
    <w:rsid w:val="00F2109B"/>
    <w:rsid w:val="00F2129F"/>
    <w:rsid w:val="00F2446E"/>
    <w:rsid w:val="00F247AB"/>
    <w:rsid w:val="00F2673B"/>
    <w:rsid w:val="00F26D93"/>
    <w:rsid w:val="00F277EE"/>
    <w:rsid w:val="00F30205"/>
    <w:rsid w:val="00F311F7"/>
    <w:rsid w:val="00F31A35"/>
    <w:rsid w:val="00F33F03"/>
    <w:rsid w:val="00F345B2"/>
    <w:rsid w:val="00F34BD7"/>
    <w:rsid w:val="00F36873"/>
    <w:rsid w:val="00F408EF"/>
    <w:rsid w:val="00F44AD2"/>
    <w:rsid w:val="00F45D5D"/>
    <w:rsid w:val="00F46BA1"/>
    <w:rsid w:val="00F46F23"/>
    <w:rsid w:val="00F51164"/>
    <w:rsid w:val="00F52D06"/>
    <w:rsid w:val="00F54F69"/>
    <w:rsid w:val="00F555CB"/>
    <w:rsid w:val="00F558C3"/>
    <w:rsid w:val="00F56476"/>
    <w:rsid w:val="00F569CC"/>
    <w:rsid w:val="00F56B8C"/>
    <w:rsid w:val="00F56BED"/>
    <w:rsid w:val="00F60A3D"/>
    <w:rsid w:val="00F62FBF"/>
    <w:rsid w:val="00F64EC6"/>
    <w:rsid w:val="00F6585C"/>
    <w:rsid w:val="00F66750"/>
    <w:rsid w:val="00F722FB"/>
    <w:rsid w:val="00F72E3A"/>
    <w:rsid w:val="00F74685"/>
    <w:rsid w:val="00F7566E"/>
    <w:rsid w:val="00F77E8E"/>
    <w:rsid w:val="00F8051D"/>
    <w:rsid w:val="00F82C0D"/>
    <w:rsid w:val="00F82ECC"/>
    <w:rsid w:val="00F8345F"/>
    <w:rsid w:val="00F84851"/>
    <w:rsid w:val="00F86155"/>
    <w:rsid w:val="00F9199A"/>
    <w:rsid w:val="00F928C7"/>
    <w:rsid w:val="00F92F29"/>
    <w:rsid w:val="00F96F43"/>
    <w:rsid w:val="00F97046"/>
    <w:rsid w:val="00FA149F"/>
    <w:rsid w:val="00FA26B3"/>
    <w:rsid w:val="00FA66BF"/>
    <w:rsid w:val="00FA71EA"/>
    <w:rsid w:val="00FB00CF"/>
    <w:rsid w:val="00FB0BE5"/>
    <w:rsid w:val="00FB4EA5"/>
    <w:rsid w:val="00FB5FAE"/>
    <w:rsid w:val="00FB7CD8"/>
    <w:rsid w:val="00FC18E4"/>
    <w:rsid w:val="00FC463E"/>
    <w:rsid w:val="00FC4B74"/>
    <w:rsid w:val="00FC522E"/>
    <w:rsid w:val="00FC5E86"/>
    <w:rsid w:val="00FC7A44"/>
    <w:rsid w:val="00FC7B3F"/>
    <w:rsid w:val="00FD0278"/>
    <w:rsid w:val="00FD1E57"/>
    <w:rsid w:val="00FD28CD"/>
    <w:rsid w:val="00FD3A46"/>
    <w:rsid w:val="00FD413D"/>
    <w:rsid w:val="00FD4EE0"/>
    <w:rsid w:val="00FD5464"/>
    <w:rsid w:val="00FE0DCC"/>
    <w:rsid w:val="00FE0EBB"/>
    <w:rsid w:val="00FE775A"/>
    <w:rsid w:val="00FF0487"/>
    <w:rsid w:val="00FF16F7"/>
    <w:rsid w:val="00FF25E6"/>
    <w:rsid w:val="00FF4577"/>
    <w:rsid w:val="00FF5363"/>
    <w:rsid w:val="00FF7158"/>
    <w:rsid w:val="00FF71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1EF8E"/>
  <w15:docId w15:val="{CB59EA56-136C-4485-A4F1-7F5F5C415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7350"/>
  </w:style>
  <w:style w:type="paragraph" w:styleId="Nagwek1">
    <w:name w:val="heading 1"/>
    <w:basedOn w:val="Normalny"/>
    <w:next w:val="Normalny"/>
    <w:link w:val="Nagwek1Znak"/>
    <w:uiPriority w:val="9"/>
    <w:qFormat/>
    <w:rsid w:val="00E725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2A61F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qFormat/>
    <w:rsid w:val="005F3F34"/>
    <w:pPr>
      <w:keepNext/>
      <w:numPr>
        <w:ilvl w:val="2"/>
        <w:numId w:val="1"/>
      </w:numPr>
      <w:spacing w:after="0" w:line="240" w:lineRule="auto"/>
      <w:jc w:val="both"/>
      <w:outlineLvl w:val="2"/>
    </w:pPr>
    <w:rPr>
      <w:rFonts w:ascii="Times New Roman" w:eastAsia="Times New Roman" w:hAnsi="Times New Roman" w:cs="Times New Roman"/>
      <w:b/>
      <w:szCs w:val="20"/>
      <w:lang w:eastAsia="pl-PL"/>
    </w:rPr>
  </w:style>
  <w:style w:type="paragraph" w:styleId="Nagwek4">
    <w:name w:val="heading 4"/>
    <w:basedOn w:val="Normalny"/>
    <w:next w:val="Normalny"/>
    <w:link w:val="Nagwek4Znak"/>
    <w:uiPriority w:val="9"/>
    <w:qFormat/>
    <w:rsid w:val="005F3F34"/>
    <w:pPr>
      <w:keepNext/>
      <w:numPr>
        <w:ilvl w:val="3"/>
        <w:numId w:val="1"/>
      </w:numPr>
      <w:spacing w:after="0" w:line="240" w:lineRule="auto"/>
      <w:jc w:val="center"/>
      <w:outlineLvl w:val="3"/>
    </w:pPr>
    <w:rPr>
      <w:rFonts w:ascii="Times New Roman" w:eastAsia="Times New Roman" w:hAnsi="Times New Roman" w:cs="Times New Roman"/>
      <w:b/>
      <w:szCs w:val="20"/>
      <w:lang w:eastAsia="pl-PL"/>
    </w:rPr>
  </w:style>
  <w:style w:type="paragraph" w:styleId="Nagwek8">
    <w:name w:val="heading 8"/>
    <w:basedOn w:val="Normalny"/>
    <w:next w:val="Normalny"/>
    <w:link w:val="Nagwek8Znak"/>
    <w:uiPriority w:val="9"/>
    <w:semiHidden/>
    <w:unhideWhenUsed/>
    <w:qFormat/>
    <w:rsid w:val="00644907"/>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Exact">
    <w:name w:val="Tekst treści (3) Exact"/>
    <w:basedOn w:val="Domylnaczcionkaakapitu"/>
    <w:rsid w:val="0042265D"/>
    <w:rPr>
      <w:rFonts w:ascii="Calibri" w:eastAsia="Calibri" w:hAnsi="Calibri" w:cs="Calibri"/>
      <w:b/>
      <w:bCs/>
      <w:i w:val="0"/>
      <w:iCs w:val="0"/>
      <w:smallCaps w:val="0"/>
      <w:strike w:val="0"/>
      <w:sz w:val="23"/>
      <w:szCs w:val="23"/>
      <w:u w:val="none"/>
    </w:rPr>
  </w:style>
  <w:style w:type="character" w:customStyle="1" w:styleId="Teksttreci4Exact">
    <w:name w:val="Tekst treści (4) Exact"/>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11ptExact">
    <w:name w:val="Tekst treści (4) + 11 pt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Exact">
    <w:name w:val="Tekst treści (2)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Spistreci2Znak">
    <w:name w:val="Spis treści 2 Znak"/>
    <w:basedOn w:val="Domylnaczcionkaakapitu"/>
    <w:link w:val="Spistreci2"/>
    <w:rsid w:val="0042265D"/>
    <w:rPr>
      <w:rFonts w:ascii="Calibri" w:eastAsia="Calibri" w:hAnsi="Calibri" w:cs="Calibri"/>
      <w:shd w:val="clear" w:color="auto" w:fill="FFFFFF"/>
    </w:rPr>
  </w:style>
  <w:style w:type="character" w:customStyle="1" w:styleId="Spistreci">
    <w:name w:val="Spis treści"/>
    <w:basedOn w:val="Spistreci2Znak"/>
    <w:rsid w:val="0042265D"/>
    <w:rPr>
      <w:rFonts w:ascii="Calibri" w:eastAsia="Calibri" w:hAnsi="Calibri" w:cs="Calibri"/>
      <w:color w:val="000000"/>
      <w:spacing w:val="0"/>
      <w:w w:val="100"/>
      <w:position w:val="0"/>
      <w:shd w:val="clear" w:color="auto" w:fill="FFFFFF"/>
      <w:lang w:val="pl-PL" w:eastAsia="pl-PL" w:bidi="pl-PL"/>
    </w:rPr>
  </w:style>
  <w:style w:type="character" w:customStyle="1" w:styleId="Teksttreci3">
    <w:name w:val="Tekst treści (3)_"/>
    <w:basedOn w:val="Domylnaczcionkaakapitu"/>
    <w:link w:val="Teksttreci30"/>
    <w:rsid w:val="0042265D"/>
    <w:rPr>
      <w:rFonts w:ascii="Calibri" w:eastAsia="Calibri" w:hAnsi="Calibri" w:cs="Calibri"/>
      <w:b/>
      <w:bCs/>
      <w:sz w:val="23"/>
      <w:szCs w:val="23"/>
      <w:shd w:val="clear" w:color="auto" w:fill="FFFFFF"/>
    </w:rPr>
  </w:style>
  <w:style w:type="paragraph" w:customStyle="1" w:styleId="Teksttreci30">
    <w:name w:val="Tekst treści (3)"/>
    <w:basedOn w:val="Normalny"/>
    <w:link w:val="Teksttreci3"/>
    <w:rsid w:val="0042265D"/>
    <w:pPr>
      <w:widowControl w:val="0"/>
      <w:shd w:val="clear" w:color="auto" w:fill="FFFFFF"/>
      <w:spacing w:after="0" w:line="0" w:lineRule="atLeast"/>
      <w:ind w:hanging="140"/>
    </w:pPr>
    <w:rPr>
      <w:rFonts w:ascii="Calibri" w:eastAsia="Calibri" w:hAnsi="Calibri" w:cs="Calibri"/>
      <w:b/>
      <w:bCs/>
      <w:sz w:val="23"/>
      <w:szCs w:val="23"/>
    </w:rPr>
  </w:style>
  <w:style w:type="paragraph" w:styleId="Spistreci2">
    <w:name w:val="toc 2"/>
    <w:basedOn w:val="Normalny"/>
    <w:link w:val="Spistreci2Znak"/>
    <w:autoRedefine/>
    <w:uiPriority w:val="39"/>
    <w:rsid w:val="0042265D"/>
    <w:pPr>
      <w:widowControl w:val="0"/>
      <w:shd w:val="clear" w:color="auto" w:fill="FFFFFF"/>
      <w:spacing w:before="600" w:after="120" w:line="0" w:lineRule="atLeast"/>
      <w:jc w:val="both"/>
    </w:pPr>
    <w:rPr>
      <w:rFonts w:ascii="Calibri" w:eastAsia="Calibri" w:hAnsi="Calibri" w:cs="Calibri"/>
    </w:rPr>
  </w:style>
  <w:style w:type="character" w:customStyle="1" w:styleId="Teksttreci2">
    <w:name w:val="Tekst treści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0">
    <w:name w:val="Tekst treści (2)"/>
    <w:basedOn w:val="Teksttreci2"/>
    <w:qFormat/>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Teksttreci312ptBezpogrubienia">
    <w:name w:val="Tekst treści (3) + 12 pt;Bez pogrubienia"/>
    <w:basedOn w:val="Teksttreci3"/>
    <w:rsid w:val="0042265D"/>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311ptBezpogrubienia">
    <w:name w:val="Tekst treści (3) + 11 pt;Bez pogrubienia"/>
    <w:basedOn w:val="Teksttreci3"/>
    <w:rsid w:val="0042265D"/>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Teksttreci4">
    <w:name w:val="Tekst treści (4)_"/>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0">
    <w:name w:val="Tekst treści (4)"/>
    <w:basedOn w:val="Teksttreci4"/>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Kursywa">
    <w:name w:val="Tekst treści (4) + Kursywa"/>
    <w:basedOn w:val="Teksttreci4"/>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Teksttreci411pt">
    <w:name w:val="Tekst treści (4) + 11 pt"/>
    <w:basedOn w:val="Teksttreci4"/>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styleId="Hipercze">
    <w:name w:val="Hyperlink"/>
    <w:basedOn w:val="Domylnaczcionkaakapitu"/>
    <w:uiPriority w:val="99"/>
    <w:rsid w:val="0042265D"/>
    <w:rPr>
      <w:color w:val="0066CC"/>
      <w:u w:val="single"/>
    </w:rPr>
  </w:style>
  <w:style w:type="character" w:customStyle="1" w:styleId="Stopka">
    <w:name w:val="Stopka_"/>
    <w:basedOn w:val="Domylnaczcionkaakapitu"/>
    <w:link w:val="Stopka2"/>
    <w:rsid w:val="0042265D"/>
    <w:rPr>
      <w:rFonts w:ascii="Calibri" w:eastAsia="Calibri" w:hAnsi="Calibri" w:cs="Calibri"/>
      <w:sz w:val="19"/>
      <w:szCs w:val="19"/>
      <w:shd w:val="clear" w:color="auto" w:fill="FFFFFF"/>
    </w:rPr>
  </w:style>
  <w:style w:type="character" w:customStyle="1" w:styleId="Stopka1">
    <w:name w:val="Stopka1"/>
    <w:basedOn w:val="Stopka"/>
    <w:rsid w:val="0042265D"/>
    <w:rPr>
      <w:rFonts w:ascii="Calibri" w:eastAsia="Calibri" w:hAnsi="Calibri" w:cs="Calibri"/>
      <w:color w:val="000000"/>
      <w:spacing w:val="0"/>
      <w:w w:val="100"/>
      <w:position w:val="0"/>
      <w:sz w:val="19"/>
      <w:szCs w:val="19"/>
      <w:shd w:val="clear" w:color="auto" w:fill="FFFFFF"/>
      <w:lang w:val="pl-PL" w:eastAsia="pl-PL" w:bidi="pl-PL"/>
    </w:rPr>
  </w:style>
  <w:style w:type="character" w:customStyle="1" w:styleId="Nagwek20">
    <w:name w:val="Nagłówek #2_"/>
    <w:basedOn w:val="Domylnaczcionkaakapitu"/>
    <w:rsid w:val="0042265D"/>
    <w:rPr>
      <w:rFonts w:ascii="Calibri" w:eastAsia="Calibri" w:hAnsi="Calibri" w:cs="Calibri"/>
      <w:b/>
      <w:bCs/>
      <w:i w:val="0"/>
      <w:iCs w:val="0"/>
      <w:smallCaps w:val="0"/>
      <w:strike w:val="0"/>
      <w:sz w:val="23"/>
      <w:szCs w:val="23"/>
      <w:u w:val="none"/>
    </w:rPr>
  </w:style>
  <w:style w:type="character" w:customStyle="1" w:styleId="Nagwek21">
    <w:name w:val="Nagłówek #2"/>
    <w:basedOn w:val="Nagwek20"/>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4115pt">
    <w:name w:val="Pogrubienie;Tekst treści (4) + 11;5 pt"/>
    <w:basedOn w:val="Teksttreci4"/>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2115pt">
    <w:name w:val="Pogrubienie;Tekst treści (2) + 11;5 pt"/>
    <w:basedOn w:val="Teksttreci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Teksttreci212pt">
    <w:name w:val="Tekst treści (2) + 12 pt"/>
    <w:basedOn w:val="Teksttreci2"/>
    <w:rsid w:val="0042265D"/>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paragraph" w:customStyle="1" w:styleId="Stopka2">
    <w:name w:val="Stopka2"/>
    <w:basedOn w:val="Normalny"/>
    <w:link w:val="Stopka"/>
    <w:rsid w:val="0042265D"/>
    <w:pPr>
      <w:widowControl w:val="0"/>
      <w:shd w:val="clear" w:color="auto" w:fill="FFFFFF"/>
      <w:spacing w:after="0" w:line="0" w:lineRule="atLeast"/>
    </w:pPr>
    <w:rPr>
      <w:rFonts w:ascii="Calibri" w:eastAsia="Calibri" w:hAnsi="Calibri" w:cs="Calibri"/>
      <w:sz w:val="19"/>
      <w:szCs w:val="19"/>
    </w:rPr>
  </w:style>
  <w:style w:type="paragraph" w:styleId="Tekstdymka">
    <w:name w:val="Balloon Text"/>
    <w:basedOn w:val="Normalny"/>
    <w:link w:val="TekstdymkaZnak"/>
    <w:uiPriority w:val="99"/>
    <w:semiHidden/>
    <w:unhideWhenUsed/>
    <w:rsid w:val="004226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2265D"/>
    <w:rPr>
      <w:rFonts w:ascii="Tahoma" w:hAnsi="Tahoma" w:cs="Tahoma"/>
      <w:sz w:val="16"/>
      <w:szCs w:val="16"/>
    </w:rPr>
  </w:style>
  <w:style w:type="character" w:customStyle="1" w:styleId="Teksttreci2Kursywa">
    <w:name w:val="Tekst treści (2) + Kursywa"/>
    <w:basedOn w:val="Teksttreci2"/>
    <w:rsid w:val="0042265D"/>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Nagwek211ptBezpogrubienia">
    <w:name w:val="Nagłówek #2 + 11 pt;Bez pogrubienia"/>
    <w:basedOn w:val="Nagwek20"/>
    <w:rsid w:val="0042265D"/>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295pt">
    <w:name w:val="Tekst treści (2) + 9;5 pt"/>
    <w:basedOn w:val="Teksttreci2"/>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5">
    <w:name w:val="Tekst treści (5)"/>
    <w:basedOn w:val="Teksttreci50"/>
    <w:rsid w:val="0042265D"/>
    <w:rPr>
      <w:rFonts w:ascii="Calibri" w:eastAsia="Calibri" w:hAnsi="Calibri" w:cs="Calibri"/>
      <w:b w:val="0"/>
      <w:bCs w:val="0"/>
      <w:i/>
      <w:iCs/>
      <w:smallCaps w:val="0"/>
      <w:strike w:val="0"/>
      <w:sz w:val="19"/>
      <w:szCs w:val="19"/>
      <w:u w:val="none"/>
    </w:rPr>
  </w:style>
  <w:style w:type="character" w:customStyle="1" w:styleId="Teksttreci6">
    <w:name w:val="Tekst treści (6)_"/>
    <w:basedOn w:val="Domylnaczcionkaakapitu"/>
    <w:link w:val="Teksttreci60"/>
    <w:rsid w:val="0042265D"/>
    <w:rPr>
      <w:rFonts w:ascii="Calibri" w:eastAsia="Calibri" w:hAnsi="Calibri" w:cs="Calibri"/>
      <w:b/>
      <w:bCs/>
      <w:shd w:val="clear" w:color="auto" w:fill="FFFFFF"/>
    </w:rPr>
  </w:style>
  <w:style w:type="character" w:customStyle="1" w:styleId="Teksttreci6Bezpogrubienia">
    <w:name w:val="Tekst treści (6) + Bez pogrubienia"/>
    <w:basedOn w:val="Teksttreci6"/>
    <w:rsid w:val="0042265D"/>
    <w:rPr>
      <w:rFonts w:ascii="Calibri" w:eastAsia="Calibri" w:hAnsi="Calibri" w:cs="Calibri"/>
      <w:b/>
      <w:bCs/>
      <w:color w:val="000000"/>
      <w:spacing w:val="0"/>
      <w:w w:val="100"/>
      <w:position w:val="0"/>
      <w:shd w:val="clear" w:color="auto" w:fill="FFFFFF"/>
      <w:lang w:val="pl-PL" w:eastAsia="pl-PL" w:bidi="pl-PL"/>
    </w:rPr>
  </w:style>
  <w:style w:type="character" w:customStyle="1" w:styleId="Teksttreci6Maelitery">
    <w:name w:val="Tekst treści (6) + Małe litery"/>
    <w:basedOn w:val="Teksttreci6"/>
    <w:rsid w:val="0042265D"/>
    <w:rPr>
      <w:rFonts w:ascii="Calibri" w:eastAsia="Calibri" w:hAnsi="Calibri" w:cs="Calibri"/>
      <w:b/>
      <w:bCs/>
      <w:smallCaps/>
      <w:color w:val="000000"/>
      <w:spacing w:val="0"/>
      <w:w w:val="100"/>
      <w:position w:val="0"/>
      <w:shd w:val="clear" w:color="auto" w:fill="FFFFFF"/>
      <w:lang w:val="pl-PL" w:eastAsia="pl-PL" w:bidi="pl-PL"/>
    </w:rPr>
  </w:style>
  <w:style w:type="character" w:customStyle="1" w:styleId="Teksttreci50">
    <w:name w:val="Tekst treści (5)_"/>
    <w:basedOn w:val="Domylnaczcionkaakapitu"/>
    <w:rsid w:val="0042265D"/>
    <w:rPr>
      <w:rFonts w:ascii="Calibri" w:eastAsia="Calibri" w:hAnsi="Calibri" w:cs="Calibri"/>
      <w:b w:val="0"/>
      <w:bCs w:val="0"/>
      <w:i/>
      <w:iCs/>
      <w:smallCaps w:val="0"/>
      <w:strike w:val="0"/>
      <w:sz w:val="19"/>
      <w:szCs w:val="19"/>
      <w:u w:val="none"/>
    </w:rPr>
  </w:style>
  <w:style w:type="character" w:customStyle="1" w:styleId="Teksttreci5Bezkursywy">
    <w:name w:val="Tekst treści (5) + Bez kursywy"/>
    <w:basedOn w:val="Teksttreci5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paragraph" w:customStyle="1" w:styleId="Teksttreci60">
    <w:name w:val="Tekst treści (6)"/>
    <w:basedOn w:val="Normalny"/>
    <w:link w:val="Teksttreci6"/>
    <w:rsid w:val="0042265D"/>
    <w:pPr>
      <w:widowControl w:val="0"/>
      <w:shd w:val="clear" w:color="auto" w:fill="FFFFFF"/>
      <w:spacing w:before="180" w:after="600" w:line="0" w:lineRule="atLeast"/>
    </w:pPr>
    <w:rPr>
      <w:rFonts w:ascii="Calibri" w:eastAsia="Calibri" w:hAnsi="Calibri" w:cs="Calibri"/>
      <w:b/>
      <w:bCs/>
    </w:rPr>
  </w:style>
  <w:style w:type="character" w:customStyle="1" w:styleId="Stopka20">
    <w:name w:val="Stopka (2)_"/>
    <w:basedOn w:val="Domylnaczcionkaakapitu"/>
    <w:rsid w:val="0042265D"/>
    <w:rPr>
      <w:rFonts w:ascii="Calibri" w:eastAsia="Calibri" w:hAnsi="Calibri" w:cs="Calibri"/>
      <w:b w:val="0"/>
      <w:bCs w:val="0"/>
      <w:i/>
      <w:iCs/>
      <w:smallCaps w:val="0"/>
      <w:strike w:val="0"/>
      <w:sz w:val="19"/>
      <w:szCs w:val="19"/>
      <w:u w:val="none"/>
    </w:rPr>
  </w:style>
  <w:style w:type="character" w:customStyle="1" w:styleId="Stopka21">
    <w:name w:val="Stopka (2)"/>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Stopka2Bezkursywy">
    <w:name w:val="Stopka (2) + Bez kursywy"/>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Nagwek22">
    <w:name w:val="Nagłówek #2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Nagwek220">
    <w:name w:val="Nagłówek #2 (2)"/>
    <w:basedOn w:val="Nagwek22"/>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paragraph" w:styleId="Akapitzlist">
    <w:name w:val="List Paragraph"/>
    <w:aliases w:val="Wypunktowanie,L1,Numerowanie,2 heading,A_wyliczenie,K-P_odwolanie,Akapit z listą5,maz_wyliczenie,opis dzialania,wypunktowanie,CW_Lista,MOC_Treść poziom 2,Akapit z listą1,Punktowanie,MOC_Treść poziom 3,Akapit z listą 1,List bullet,lp1,l"/>
    <w:basedOn w:val="Normalny"/>
    <w:link w:val="AkapitzlistZnak"/>
    <w:uiPriority w:val="34"/>
    <w:qFormat/>
    <w:rsid w:val="000C5244"/>
    <w:pPr>
      <w:ind w:left="720"/>
      <w:contextualSpacing/>
    </w:pPr>
  </w:style>
  <w:style w:type="character" w:customStyle="1" w:styleId="Nagwek1Znak">
    <w:name w:val="Nagłówek 1 Znak"/>
    <w:basedOn w:val="Domylnaczcionkaakapitu"/>
    <w:link w:val="Nagwek1"/>
    <w:uiPriority w:val="9"/>
    <w:rsid w:val="00E7254B"/>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semiHidden/>
    <w:unhideWhenUsed/>
    <w:qFormat/>
    <w:rsid w:val="00E7254B"/>
    <w:pPr>
      <w:outlineLvl w:val="9"/>
    </w:pPr>
  </w:style>
  <w:style w:type="paragraph" w:styleId="Nagwek">
    <w:name w:val="header"/>
    <w:basedOn w:val="Normalny"/>
    <w:link w:val="NagwekZnak"/>
    <w:uiPriority w:val="99"/>
    <w:unhideWhenUsed/>
    <w:rsid w:val="000F50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F503B"/>
  </w:style>
  <w:style w:type="paragraph" w:styleId="Stopka0">
    <w:name w:val="footer"/>
    <w:basedOn w:val="Normalny"/>
    <w:link w:val="StopkaZnak"/>
    <w:uiPriority w:val="99"/>
    <w:unhideWhenUsed/>
    <w:rsid w:val="000F503B"/>
    <w:pPr>
      <w:tabs>
        <w:tab w:val="center" w:pos="4536"/>
        <w:tab w:val="right" w:pos="9072"/>
      </w:tabs>
      <w:spacing w:after="0" w:line="240" w:lineRule="auto"/>
    </w:pPr>
  </w:style>
  <w:style w:type="character" w:customStyle="1" w:styleId="StopkaZnak">
    <w:name w:val="Stopka Znak"/>
    <w:basedOn w:val="Domylnaczcionkaakapitu"/>
    <w:link w:val="Stopka0"/>
    <w:uiPriority w:val="99"/>
    <w:rsid w:val="000F503B"/>
  </w:style>
  <w:style w:type="character" w:customStyle="1" w:styleId="Nagwek3Znak">
    <w:name w:val="Nagłówek 3 Znak"/>
    <w:basedOn w:val="Domylnaczcionkaakapitu"/>
    <w:link w:val="Nagwek3"/>
    <w:uiPriority w:val="9"/>
    <w:rsid w:val="005F3F34"/>
    <w:rPr>
      <w:rFonts w:ascii="Times New Roman" w:eastAsia="Times New Roman" w:hAnsi="Times New Roman" w:cs="Times New Roman"/>
      <w:b/>
      <w:szCs w:val="20"/>
      <w:lang w:eastAsia="pl-PL"/>
    </w:rPr>
  </w:style>
  <w:style w:type="character" w:customStyle="1" w:styleId="Nagwek4Znak">
    <w:name w:val="Nagłówek 4 Znak"/>
    <w:basedOn w:val="Domylnaczcionkaakapitu"/>
    <w:link w:val="Nagwek4"/>
    <w:uiPriority w:val="9"/>
    <w:rsid w:val="005F3F34"/>
    <w:rPr>
      <w:rFonts w:ascii="Times New Roman" w:eastAsia="Times New Roman" w:hAnsi="Times New Roman" w:cs="Times New Roman"/>
      <w:b/>
      <w:szCs w:val="20"/>
      <w:lang w:eastAsia="pl-PL"/>
    </w:rPr>
  </w:style>
  <w:style w:type="paragraph" w:styleId="Tekstpodstawowy">
    <w:name w:val="Body Text"/>
    <w:aliases w:val="Regulacje,definicje,moj body text"/>
    <w:basedOn w:val="Normalny"/>
    <w:link w:val="TekstpodstawowyZnak"/>
    <w:uiPriority w:val="99"/>
    <w:rsid w:val="005F3F34"/>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aliases w:val="Regulacje Znak,definicje Znak,moj body text Znak"/>
    <w:basedOn w:val="Domylnaczcionkaakapitu"/>
    <w:link w:val="Tekstpodstawowy"/>
    <w:uiPriority w:val="99"/>
    <w:rsid w:val="005F3F3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rsid w:val="005F3F34"/>
    <w:pPr>
      <w:spacing w:after="0" w:line="240" w:lineRule="auto"/>
      <w:jc w:val="both"/>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5F3F34"/>
    <w:rPr>
      <w:rFonts w:ascii="Times New Roman" w:eastAsia="Times New Roman" w:hAnsi="Times New Roman" w:cs="Times New Roman"/>
      <w:b/>
      <w:szCs w:val="20"/>
      <w:lang w:eastAsia="pl-PL"/>
    </w:rPr>
  </w:style>
  <w:style w:type="character" w:customStyle="1" w:styleId="AkapitzlistZnak">
    <w:name w:val="Akapit z listą Znak"/>
    <w:aliases w:val="Wypunktowanie Znak,L1 Znak,Numerowanie Znak,2 heading Znak,A_wyliczenie Znak,K-P_odwolanie Znak,Akapit z listą5 Znak,maz_wyliczenie Znak,opis dzialania Znak,wypunktowanie Znak,CW_Lista Znak,MOC_Treść poziom 2 Znak,Punktowanie Znak"/>
    <w:link w:val="Akapitzlist"/>
    <w:qFormat/>
    <w:locked/>
    <w:rsid w:val="005F3F34"/>
  </w:style>
  <w:style w:type="paragraph" w:customStyle="1" w:styleId="kodwydz2">
    <w:name w:val="kod_wydz2"/>
    <w:basedOn w:val="Normalny"/>
    <w:uiPriority w:val="99"/>
    <w:rsid w:val="00C36D08"/>
    <w:pPr>
      <w:spacing w:after="0"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36D08"/>
    <w:rPr>
      <w:b/>
      <w:bCs/>
    </w:rPr>
  </w:style>
  <w:style w:type="paragraph" w:styleId="Tekstpodstawowywcity">
    <w:name w:val="Body Text Indent"/>
    <w:basedOn w:val="Normalny"/>
    <w:link w:val="TekstpodstawowywcityZnak"/>
    <w:uiPriority w:val="99"/>
    <w:unhideWhenUsed/>
    <w:rsid w:val="009B2A3A"/>
    <w:pPr>
      <w:spacing w:after="120"/>
      <w:ind w:left="283"/>
    </w:pPr>
  </w:style>
  <w:style w:type="character" w:customStyle="1" w:styleId="TekstpodstawowywcityZnak">
    <w:name w:val="Tekst podstawowy wcięty Znak"/>
    <w:basedOn w:val="Domylnaczcionkaakapitu"/>
    <w:link w:val="Tekstpodstawowywcity"/>
    <w:uiPriority w:val="99"/>
    <w:rsid w:val="009B2A3A"/>
  </w:style>
  <w:style w:type="paragraph" w:styleId="Tekstkomentarza">
    <w:name w:val="annotation text"/>
    <w:basedOn w:val="Normalny"/>
    <w:link w:val="TekstkomentarzaZnak"/>
    <w:uiPriority w:val="99"/>
    <w:unhideWhenUsed/>
    <w:rsid w:val="00DF643F"/>
    <w:pPr>
      <w:spacing w:line="240" w:lineRule="auto"/>
    </w:pPr>
    <w:rPr>
      <w:sz w:val="20"/>
      <w:szCs w:val="20"/>
    </w:rPr>
  </w:style>
  <w:style w:type="character" w:customStyle="1" w:styleId="TekstkomentarzaZnak">
    <w:name w:val="Tekst komentarza Znak"/>
    <w:basedOn w:val="Domylnaczcionkaakapitu"/>
    <w:link w:val="Tekstkomentarza"/>
    <w:uiPriority w:val="99"/>
    <w:rsid w:val="00DF643F"/>
    <w:rPr>
      <w:sz w:val="20"/>
      <w:szCs w:val="20"/>
    </w:rPr>
  </w:style>
  <w:style w:type="paragraph" w:styleId="Tematkomentarza">
    <w:name w:val="annotation subject"/>
    <w:basedOn w:val="Tekstkomentarza"/>
    <w:next w:val="Tekstkomentarza"/>
    <w:link w:val="TematkomentarzaZnak"/>
    <w:uiPriority w:val="99"/>
    <w:semiHidden/>
    <w:rsid w:val="00DF643F"/>
    <w:pPr>
      <w:spacing w:after="0"/>
    </w:pPr>
    <w:rPr>
      <w:rFonts w:ascii="Times New Roman" w:eastAsia="Times New Roman" w:hAnsi="Times New Roman" w:cs="Times New Roman"/>
      <w:b/>
      <w:bCs/>
      <w:lang w:val="en-GB" w:eastAsia="pl-PL"/>
    </w:rPr>
  </w:style>
  <w:style w:type="character" w:customStyle="1" w:styleId="TematkomentarzaZnak">
    <w:name w:val="Temat komentarza Znak"/>
    <w:basedOn w:val="TekstkomentarzaZnak"/>
    <w:link w:val="Tematkomentarza"/>
    <w:uiPriority w:val="99"/>
    <w:semiHidden/>
    <w:rsid w:val="00DF643F"/>
    <w:rPr>
      <w:rFonts w:ascii="Times New Roman" w:eastAsia="Times New Roman" w:hAnsi="Times New Roman" w:cs="Times New Roman"/>
      <w:b/>
      <w:bCs/>
      <w:sz w:val="20"/>
      <w:szCs w:val="20"/>
      <w:lang w:val="en-GB" w:eastAsia="pl-PL"/>
    </w:rPr>
  </w:style>
  <w:style w:type="paragraph" w:styleId="Tekstprzypisudolnego">
    <w:name w:val="footnote text"/>
    <w:aliases w:val="Podrozdział"/>
    <w:basedOn w:val="Normalny"/>
    <w:link w:val="TekstprzypisudolnegoZnak"/>
    <w:uiPriority w:val="99"/>
    <w:rsid w:val="00DF643F"/>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rsid w:val="00DF643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DF643F"/>
    <w:rPr>
      <w:rFonts w:cs="Times New Roman"/>
      <w:sz w:val="20"/>
      <w:vertAlign w:val="superscript"/>
    </w:rPr>
  </w:style>
  <w:style w:type="character" w:customStyle="1" w:styleId="Teksttreci">
    <w:name w:val="Tekst treści_"/>
    <w:link w:val="Teksttreci0"/>
    <w:locked/>
    <w:rsid w:val="00DF643F"/>
    <w:rPr>
      <w:rFonts w:ascii="Verdana" w:hAnsi="Verdana"/>
      <w:sz w:val="19"/>
      <w:shd w:val="clear" w:color="auto" w:fill="FFFFFF"/>
    </w:rPr>
  </w:style>
  <w:style w:type="paragraph" w:customStyle="1" w:styleId="Teksttreci0">
    <w:name w:val="Tekst treści"/>
    <w:basedOn w:val="Normalny"/>
    <w:link w:val="Teksttreci"/>
    <w:rsid w:val="00DF643F"/>
    <w:pPr>
      <w:shd w:val="clear" w:color="auto" w:fill="FFFFFF"/>
      <w:spacing w:after="0" w:line="240" w:lineRule="atLeast"/>
      <w:ind w:hanging="1700"/>
    </w:pPr>
    <w:rPr>
      <w:rFonts w:ascii="Verdana" w:hAnsi="Verdana"/>
      <w:sz w:val="19"/>
    </w:rPr>
  </w:style>
  <w:style w:type="paragraph" w:styleId="Tekstpodstawowy3">
    <w:name w:val="Body Text 3"/>
    <w:basedOn w:val="Normalny"/>
    <w:link w:val="Tekstpodstawowy3Znak"/>
    <w:uiPriority w:val="99"/>
    <w:unhideWhenUsed/>
    <w:rsid w:val="00DC5FE1"/>
    <w:pPr>
      <w:spacing w:after="120"/>
    </w:pPr>
    <w:rPr>
      <w:sz w:val="16"/>
      <w:szCs w:val="16"/>
    </w:rPr>
  </w:style>
  <w:style w:type="character" w:customStyle="1" w:styleId="Tekstpodstawowy3Znak">
    <w:name w:val="Tekst podstawowy 3 Znak"/>
    <w:basedOn w:val="Domylnaczcionkaakapitu"/>
    <w:link w:val="Tekstpodstawowy3"/>
    <w:uiPriority w:val="99"/>
    <w:rsid w:val="00DC5FE1"/>
    <w:rPr>
      <w:sz w:val="16"/>
      <w:szCs w:val="16"/>
    </w:rPr>
  </w:style>
  <w:style w:type="character" w:customStyle="1" w:styleId="Nagwek8Znak">
    <w:name w:val="Nagłówek 8 Znak"/>
    <w:basedOn w:val="Domylnaczcionkaakapitu"/>
    <w:link w:val="Nagwek8"/>
    <w:uiPriority w:val="9"/>
    <w:rsid w:val="00644907"/>
    <w:rPr>
      <w:rFonts w:asciiTheme="majorHAnsi" w:eastAsiaTheme="majorEastAsia" w:hAnsiTheme="majorHAnsi" w:cstheme="majorBidi"/>
      <w:color w:val="404040" w:themeColor="text1" w:themeTint="BF"/>
      <w:sz w:val="20"/>
      <w:szCs w:val="20"/>
    </w:rPr>
  </w:style>
  <w:style w:type="paragraph" w:styleId="Indeks1">
    <w:name w:val="index 1"/>
    <w:basedOn w:val="Normalny"/>
    <w:next w:val="Normalny"/>
    <w:autoRedefine/>
    <w:uiPriority w:val="99"/>
    <w:semiHidden/>
    <w:rsid w:val="00644907"/>
    <w:pPr>
      <w:spacing w:after="0" w:line="240" w:lineRule="auto"/>
      <w:jc w:val="both"/>
    </w:pPr>
    <w:rPr>
      <w:rFonts w:ascii="Times New Roman" w:eastAsia="Times New Roman" w:hAnsi="Times New Roman" w:cs="Times New Roman"/>
      <w:sz w:val="16"/>
      <w:szCs w:val="20"/>
      <w:lang w:eastAsia="pl-PL"/>
    </w:rPr>
  </w:style>
  <w:style w:type="paragraph" w:styleId="Tekstpodstawowywcity3">
    <w:name w:val="Body Text Indent 3"/>
    <w:basedOn w:val="Normalny"/>
    <w:link w:val="Tekstpodstawowywcity3Znak"/>
    <w:uiPriority w:val="99"/>
    <w:unhideWhenUsed/>
    <w:rsid w:val="00A93B9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93B97"/>
    <w:rPr>
      <w:sz w:val="16"/>
      <w:szCs w:val="16"/>
    </w:rPr>
  </w:style>
  <w:style w:type="paragraph" w:customStyle="1" w:styleId="Tekstpodstawowywcity0">
    <w:name w:val="Tekst podstawowy wci?ty"/>
    <w:basedOn w:val="Normalny"/>
    <w:rsid w:val="00CD25D2"/>
    <w:pPr>
      <w:widowControl w:val="0"/>
      <w:spacing w:after="0" w:line="240" w:lineRule="auto"/>
      <w:ind w:right="51"/>
      <w:jc w:val="both"/>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unhideWhenUsed/>
    <w:rsid w:val="00097CFC"/>
    <w:rPr>
      <w:sz w:val="16"/>
      <w:szCs w:val="16"/>
    </w:rPr>
  </w:style>
  <w:style w:type="paragraph" w:customStyle="1" w:styleId="ust">
    <w:name w:val="ust"/>
    <w:rsid w:val="00097CFC"/>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
    <w:name w:val="tekst"/>
    <w:basedOn w:val="Normalny"/>
    <w:rsid w:val="00097CFC"/>
    <w:pPr>
      <w:suppressLineNumbers/>
      <w:spacing w:before="60" w:after="60" w:line="240" w:lineRule="auto"/>
      <w:jc w:val="both"/>
    </w:pPr>
    <w:rPr>
      <w:rFonts w:ascii="Times New Roman" w:eastAsia="Times New Roman" w:hAnsi="Times New Roman" w:cs="Times New Roman"/>
      <w:sz w:val="24"/>
      <w:szCs w:val="24"/>
      <w:lang w:eastAsia="pl-PL"/>
    </w:rPr>
  </w:style>
  <w:style w:type="paragraph" w:customStyle="1" w:styleId="nagwek03">
    <w:name w:val="nagłówek03"/>
    <w:basedOn w:val="Normalny"/>
    <w:rsid w:val="007C6A84"/>
    <w:pPr>
      <w:spacing w:after="0" w:line="240" w:lineRule="auto"/>
    </w:pPr>
    <w:rPr>
      <w:rFonts w:ascii="Times New Roman" w:eastAsia="Times New Roman" w:hAnsi="Times New Roman" w:cs="Times New Roman"/>
      <w:sz w:val="12"/>
      <w:szCs w:val="24"/>
      <w:lang w:eastAsia="pl-PL"/>
    </w:rPr>
  </w:style>
  <w:style w:type="numbering" w:customStyle="1" w:styleId="Zaimportowanystyl3">
    <w:name w:val="Zaimportowany styl 3"/>
    <w:rsid w:val="00524441"/>
  </w:style>
  <w:style w:type="paragraph" w:styleId="Zwykytekst">
    <w:name w:val="Plain Text"/>
    <w:basedOn w:val="Normalny"/>
    <w:link w:val="ZwykytekstZnak"/>
    <w:uiPriority w:val="99"/>
    <w:rsid w:val="00C1549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C1549C"/>
    <w:rPr>
      <w:rFonts w:ascii="Courier New" w:eastAsia="Times New Roman" w:hAnsi="Courier New" w:cs="Times New Roman"/>
      <w:sz w:val="20"/>
      <w:szCs w:val="20"/>
      <w:lang w:eastAsia="pl-PL"/>
    </w:rPr>
  </w:style>
  <w:style w:type="paragraph" w:customStyle="1" w:styleId="Tekstpodstawowywcity31">
    <w:name w:val="Tekst podstawowy wcięty 31"/>
    <w:basedOn w:val="Normalny"/>
    <w:rsid w:val="00C1549C"/>
    <w:pPr>
      <w:spacing w:after="0" w:line="240" w:lineRule="auto"/>
    </w:pPr>
    <w:rPr>
      <w:rFonts w:ascii="Times New Roman" w:eastAsia="Times New Roman" w:hAnsi="Times New Roman" w:cs="Times New Roman"/>
      <w:sz w:val="24"/>
      <w:szCs w:val="20"/>
      <w:lang w:eastAsia="pl-PL"/>
    </w:rPr>
  </w:style>
  <w:style w:type="paragraph" w:customStyle="1" w:styleId="western">
    <w:name w:val="western"/>
    <w:basedOn w:val="Normalny"/>
    <w:rsid w:val="00C1549C"/>
    <w:pPr>
      <w:spacing w:before="100" w:beforeAutospacing="1" w:after="142"/>
    </w:pPr>
    <w:rPr>
      <w:rFonts w:ascii="Times New Roman" w:eastAsia="Times New Roman" w:hAnsi="Times New Roman" w:cs="Times New Roman"/>
      <w:sz w:val="24"/>
      <w:szCs w:val="24"/>
      <w:lang w:eastAsia="pl-PL"/>
    </w:rPr>
  </w:style>
  <w:style w:type="paragraph" w:customStyle="1" w:styleId="rozdzia">
    <w:name w:val="rozdział"/>
    <w:basedOn w:val="Normalny"/>
    <w:autoRedefine/>
    <w:rsid w:val="001F7B3A"/>
    <w:pPr>
      <w:tabs>
        <w:tab w:val="left" w:pos="0"/>
      </w:tabs>
      <w:spacing w:after="0" w:line="240" w:lineRule="auto"/>
      <w:jc w:val="center"/>
    </w:pPr>
    <w:rPr>
      <w:rFonts w:ascii="Tahoma" w:eastAsia="Times New Roman" w:hAnsi="Tahoma" w:cs="Tahoma"/>
      <w:b/>
      <w:spacing w:val="8"/>
      <w:sz w:val="20"/>
      <w:szCs w:val="20"/>
      <w:lang w:eastAsia="pl-PL"/>
    </w:rPr>
  </w:style>
  <w:style w:type="paragraph" w:customStyle="1" w:styleId="Default">
    <w:name w:val="Default"/>
    <w:rsid w:val="00942005"/>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942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36112"/>
    <w:rPr>
      <w:color w:val="800080" w:themeColor="followedHyperlink"/>
      <w:u w:val="single"/>
    </w:rPr>
  </w:style>
  <w:style w:type="paragraph" w:styleId="Bezodstpw">
    <w:name w:val="No Spacing"/>
    <w:uiPriority w:val="1"/>
    <w:qFormat/>
    <w:rsid w:val="00570650"/>
    <w:pPr>
      <w:spacing w:after="0" w:line="240" w:lineRule="auto"/>
    </w:pPr>
    <w:rPr>
      <w:rFonts w:ascii="Times New Roman" w:eastAsia="Times New Roman" w:hAnsi="Times New Roman" w:cs="Times New Roman"/>
      <w:sz w:val="20"/>
      <w:szCs w:val="20"/>
      <w:lang w:val="en-GB" w:eastAsia="pl-PL"/>
    </w:rPr>
  </w:style>
  <w:style w:type="paragraph" w:customStyle="1" w:styleId="Tekstpodstawowy21">
    <w:name w:val="Tekst podstawowy 21"/>
    <w:basedOn w:val="Normalny"/>
    <w:rsid w:val="00113F24"/>
    <w:pPr>
      <w:suppressAutoHyphens/>
      <w:spacing w:after="120" w:line="480" w:lineRule="auto"/>
    </w:pPr>
    <w:rPr>
      <w:rFonts w:ascii="Times New Roman" w:eastAsia="Times New Roman" w:hAnsi="Times New Roman" w:cs="Times New Roman"/>
      <w:sz w:val="24"/>
      <w:szCs w:val="24"/>
      <w:lang w:eastAsia="ar-SA"/>
    </w:rPr>
  </w:style>
  <w:style w:type="paragraph" w:styleId="Tekstprzypisukocowego">
    <w:name w:val="endnote text"/>
    <w:basedOn w:val="Normalny"/>
    <w:link w:val="TekstprzypisukocowegoZnak"/>
    <w:uiPriority w:val="99"/>
    <w:semiHidden/>
    <w:unhideWhenUsed/>
    <w:rsid w:val="004A31F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A31F1"/>
    <w:rPr>
      <w:sz w:val="20"/>
      <w:szCs w:val="20"/>
    </w:rPr>
  </w:style>
  <w:style w:type="character" w:styleId="Odwoanieprzypisukocowego">
    <w:name w:val="endnote reference"/>
    <w:basedOn w:val="Domylnaczcionkaakapitu"/>
    <w:uiPriority w:val="99"/>
    <w:semiHidden/>
    <w:unhideWhenUsed/>
    <w:rsid w:val="004A31F1"/>
    <w:rPr>
      <w:vertAlign w:val="superscript"/>
    </w:rPr>
  </w:style>
  <w:style w:type="paragraph" w:styleId="NormalnyWeb">
    <w:name w:val="Normal (Web)"/>
    <w:basedOn w:val="Normalny"/>
    <w:uiPriority w:val="99"/>
    <w:rsid w:val="00F31A3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rsid w:val="00590AD9"/>
    <w:pPr>
      <w:spacing w:after="120" w:line="480" w:lineRule="auto"/>
      <w:ind w:left="283"/>
    </w:pPr>
    <w:rPr>
      <w:rFonts w:ascii="Times New Roman" w:eastAsia="Times New Roman" w:hAnsi="Times New Roman" w:cs="Times New Roman"/>
      <w:sz w:val="20"/>
      <w:szCs w:val="20"/>
      <w:lang w:val="en-GB" w:eastAsia="pl-PL"/>
    </w:rPr>
  </w:style>
  <w:style w:type="character" w:customStyle="1" w:styleId="Tekstpodstawowywcity2Znak">
    <w:name w:val="Tekst podstawowy wcięty 2 Znak"/>
    <w:basedOn w:val="Domylnaczcionkaakapitu"/>
    <w:link w:val="Tekstpodstawowywcity2"/>
    <w:uiPriority w:val="99"/>
    <w:rsid w:val="00590AD9"/>
    <w:rPr>
      <w:rFonts w:ascii="Times New Roman" w:eastAsia="Times New Roman" w:hAnsi="Times New Roman" w:cs="Times New Roman"/>
      <w:sz w:val="20"/>
      <w:szCs w:val="20"/>
      <w:lang w:val="en-GB" w:eastAsia="pl-PL"/>
    </w:rPr>
  </w:style>
  <w:style w:type="character" w:customStyle="1" w:styleId="Teksttreci61">
    <w:name w:val="Tekst treści6"/>
    <w:qFormat/>
    <w:rsid w:val="006B7D3C"/>
    <w:rPr>
      <w:color w:val="000000"/>
      <w:spacing w:val="0"/>
      <w:w w:val="100"/>
      <w:position w:val="0"/>
      <w:sz w:val="21"/>
      <w:szCs w:val="21"/>
      <w:vertAlign w:val="baseline"/>
      <w:lang w:val="pl-PL" w:bidi="ar-SA"/>
    </w:rPr>
  </w:style>
  <w:style w:type="paragraph" w:customStyle="1" w:styleId="Standard">
    <w:name w:val="Standard"/>
    <w:qFormat/>
    <w:rsid w:val="006B7D3C"/>
    <w:pPr>
      <w:widowControl w:val="0"/>
      <w:suppressAutoHyphens/>
      <w:textAlignment w:val="baseline"/>
    </w:pPr>
    <w:rPr>
      <w:rFonts w:ascii="Liberation Serif" w:eastAsia="SimSun" w:hAnsi="Liberation Serif" w:cs="Lucida Sans"/>
      <w:kern w:val="2"/>
      <w:sz w:val="24"/>
      <w:szCs w:val="24"/>
      <w:lang w:eastAsia="zh-CN" w:bidi="hi-IN"/>
    </w:rPr>
  </w:style>
  <w:style w:type="paragraph" w:customStyle="1" w:styleId="Teksttreci1">
    <w:name w:val="Tekst treści1"/>
    <w:basedOn w:val="Standard"/>
    <w:qFormat/>
    <w:rsid w:val="006B7D3C"/>
    <w:pPr>
      <w:spacing w:before="240" w:after="1980" w:line="240" w:lineRule="atLeast"/>
      <w:ind w:hanging="600"/>
    </w:pPr>
    <w:rPr>
      <w:sz w:val="21"/>
      <w:szCs w:val="21"/>
    </w:rPr>
  </w:style>
  <w:style w:type="character" w:customStyle="1" w:styleId="Nierozpoznanawzmianka1">
    <w:name w:val="Nierozpoznana wzmianka1"/>
    <w:basedOn w:val="Domylnaczcionkaakapitu"/>
    <w:uiPriority w:val="99"/>
    <w:semiHidden/>
    <w:unhideWhenUsed/>
    <w:rsid w:val="00D71EA8"/>
    <w:rPr>
      <w:color w:val="605E5C"/>
      <w:shd w:val="clear" w:color="auto" w:fill="E1DFDD"/>
    </w:rPr>
  </w:style>
  <w:style w:type="character" w:customStyle="1" w:styleId="Nagwek2Znak">
    <w:name w:val="Nagłówek 2 Znak"/>
    <w:basedOn w:val="Domylnaczcionkaakapitu"/>
    <w:link w:val="Nagwek2"/>
    <w:uiPriority w:val="9"/>
    <w:rsid w:val="002A61FF"/>
    <w:rPr>
      <w:rFonts w:asciiTheme="majorHAnsi" w:eastAsiaTheme="majorEastAsia" w:hAnsiTheme="majorHAnsi" w:cstheme="majorBidi"/>
      <w:color w:val="365F91" w:themeColor="accent1" w:themeShade="BF"/>
      <w:sz w:val="26"/>
      <w:szCs w:val="26"/>
    </w:rPr>
  </w:style>
  <w:style w:type="character" w:customStyle="1" w:styleId="ng-binding">
    <w:name w:val="ng-binding"/>
    <w:rsid w:val="002A61FF"/>
  </w:style>
  <w:style w:type="paragraph" w:styleId="Poprawka">
    <w:name w:val="Revision"/>
    <w:hidden/>
    <w:uiPriority w:val="99"/>
    <w:semiHidden/>
    <w:rsid w:val="00D56A39"/>
    <w:pPr>
      <w:spacing w:after="0" w:line="240" w:lineRule="auto"/>
    </w:pPr>
  </w:style>
  <w:style w:type="paragraph" w:customStyle="1" w:styleId="m2857753600869228997msolistparagraph">
    <w:name w:val="m_2857753600869228997msolistparagraph"/>
    <w:basedOn w:val="Normalny"/>
    <w:rsid w:val="0063313C"/>
    <w:pPr>
      <w:spacing w:before="100" w:beforeAutospacing="1" w:after="100" w:afterAutospacing="1" w:line="240" w:lineRule="auto"/>
    </w:pPr>
    <w:rPr>
      <w:rFonts w:ascii="Times New Roman" w:hAnsi="Times New Roman" w:cs="Times New Roman"/>
      <w:sz w:val="24"/>
      <w:szCs w:val="24"/>
      <w:lang w:eastAsia="pl-PL"/>
    </w:rPr>
  </w:style>
  <w:style w:type="paragraph" w:styleId="Mapadokumentu">
    <w:name w:val="Document Map"/>
    <w:basedOn w:val="Normalny"/>
    <w:link w:val="MapadokumentuZnak"/>
    <w:uiPriority w:val="99"/>
    <w:semiHidden/>
    <w:unhideWhenUsed/>
    <w:rsid w:val="00A95280"/>
    <w:pPr>
      <w:spacing w:after="0"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A95280"/>
    <w:rPr>
      <w:rFonts w:ascii="Tahoma" w:hAnsi="Tahoma" w:cs="Tahoma"/>
      <w:sz w:val="16"/>
      <w:szCs w:val="16"/>
    </w:rPr>
  </w:style>
  <w:style w:type="character" w:styleId="Nierozpoznanawzmianka">
    <w:name w:val="Unresolved Mention"/>
    <w:basedOn w:val="Domylnaczcionkaakapitu"/>
    <w:uiPriority w:val="99"/>
    <w:semiHidden/>
    <w:unhideWhenUsed/>
    <w:rsid w:val="003414A4"/>
    <w:rPr>
      <w:color w:val="605E5C"/>
      <w:shd w:val="clear" w:color="auto" w:fill="E1DFDD"/>
    </w:rPr>
  </w:style>
  <w:style w:type="character" w:customStyle="1" w:styleId="WW8Num15z2">
    <w:name w:val="WW8Num15z2"/>
    <w:rsid w:val="00157B51"/>
    <w:rPr>
      <w:rFonts w:ascii="Symbol" w:hAnsi="Symbol"/>
      <w:color w:val="auto"/>
      <w:sz w:val="28"/>
    </w:rPr>
  </w:style>
  <w:style w:type="character" w:customStyle="1" w:styleId="WW8Num5z2">
    <w:name w:val="WW8Num5z2"/>
    <w:rsid w:val="004E4048"/>
    <w:rPr>
      <w:rFonts w:ascii="Symbol" w:hAnsi="Symbol"/>
      <w:color w:val="auto"/>
      <w:sz w:val="28"/>
    </w:rPr>
  </w:style>
  <w:style w:type="numbering" w:customStyle="1" w:styleId="Biecalista7">
    <w:name w:val="Bieżąca lista7"/>
    <w:uiPriority w:val="99"/>
    <w:rsid w:val="005321A8"/>
    <w:pPr>
      <w:numPr>
        <w:numId w:val="4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39068">
      <w:bodyDiv w:val="1"/>
      <w:marLeft w:val="0"/>
      <w:marRight w:val="0"/>
      <w:marTop w:val="0"/>
      <w:marBottom w:val="0"/>
      <w:divBdr>
        <w:top w:val="none" w:sz="0" w:space="0" w:color="auto"/>
        <w:left w:val="none" w:sz="0" w:space="0" w:color="auto"/>
        <w:bottom w:val="none" w:sz="0" w:space="0" w:color="auto"/>
        <w:right w:val="none" w:sz="0" w:space="0" w:color="auto"/>
      </w:divBdr>
    </w:div>
    <w:div w:id="35855261">
      <w:bodyDiv w:val="1"/>
      <w:marLeft w:val="0"/>
      <w:marRight w:val="0"/>
      <w:marTop w:val="0"/>
      <w:marBottom w:val="0"/>
      <w:divBdr>
        <w:top w:val="none" w:sz="0" w:space="0" w:color="auto"/>
        <w:left w:val="none" w:sz="0" w:space="0" w:color="auto"/>
        <w:bottom w:val="none" w:sz="0" w:space="0" w:color="auto"/>
        <w:right w:val="none" w:sz="0" w:space="0" w:color="auto"/>
      </w:divBdr>
    </w:div>
    <w:div w:id="789476332">
      <w:bodyDiv w:val="1"/>
      <w:marLeft w:val="0"/>
      <w:marRight w:val="0"/>
      <w:marTop w:val="0"/>
      <w:marBottom w:val="0"/>
      <w:divBdr>
        <w:top w:val="none" w:sz="0" w:space="0" w:color="auto"/>
        <w:left w:val="none" w:sz="0" w:space="0" w:color="auto"/>
        <w:bottom w:val="none" w:sz="0" w:space="0" w:color="auto"/>
        <w:right w:val="none" w:sz="0" w:space="0" w:color="auto"/>
      </w:divBdr>
    </w:div>
    <w:div w:id="864826289">
      <w:bodyDiv w:val="1"/>
      <w:marLeft w:val="0"/>
      <w:marRight w:val="0"/>
      <w:marTop w:val="0"/>
      <w:marBottom w:val="0"/>
      <w:divBdr>
        <w:top w:val="none" w:sz="0" w:space="0" w:color="auto"/>
        <w:left w:val="none" w:sz="0" w:space="0" w:color="auto"/>
        <w:bottom w:val="none" w:sz="0" w:space="0" w:color="auto"/>
        <w:right w:val="none" w:sz="0" w:space="0" w:color="auto"/>
      </w:divBdr>
    </w:div>
    <w:div w:id="1128208629">
      <w:bodyDiv w:val="1"/>
      <w:marLeft w:val="0"/>
      <w:marRight w:val="0"/>
      <w:marTop w:val="0"/>
      <w:marBottom w:val="0"/>
      <w:divBdr>
        <w:top w:val="none" w:sz="0" w:space="0" w:color="auto"/>
        <w:left w:val="none" w:sz="0" w:space="0" w:color="auto"/>
        <w:bottom w:val="none" w:sz="0" w:space="0" w:color="auto"/>
        <w:right w:val="none" w:sz="0" w:space="0" w:color="auto"/>
      </w:divBdr>
    </w:div>
    <w:div w:id="1323656492">
      <w:bodyDiv w:val="1"/>
      <w:marLeft w:val="0"/>
      <w:marRight w:val="0"/>
      <w:marTop w:val="0"/>
      <w:marBottom w:val="0"/>
      <w:divBdr>
        <w:top w:val="none" w:sz="0" w:space="0" w:color="auto"/>
        <w:left w:val="none" w:sz="0" w:space="0" w:color="auto"/>
        <w:bottom w:val="none" w:sz="0" w:space="0" w:color="auto"/>
        <w:right w:val="none" w:sz="0" w:space="0" w:color="auto"/>
      </w:divBdr>
    </w:div>
    <w:div w:id="1996300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mr@km.rybnik.pl" TargetMode="External"/><Relationship Id="rId13" Type="http://schemas.openxmlformats.org/officeDocument/2006/relationships/hyperlink" Target="mailto:kmr@km.rybnik.pl" TargetMode="External"/><Relationship Id="rId18" Type="http://schemas.openxmlformats.org/officeDocument/2006/relationships/hyperlink" Target="https://bazakonkurencyjnosci.funduszeeuropejskie.gov.pl/regulamin"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bazakonkurencyjnosci.funduszeeuropejskie.gov.pl/" TargetMode="External"/><Relationship Id="rId7" Type="http://schemas.openxmlformats.org/officeDocument/2006/relationships/endnotes" Target="endnotes.xml"/><Relationship Id="rId12" Type="http://schemas.openxmlformats.org/officeDocument/2006/relationships/hyperlink" Target="https://bazakonkurencyjnosci.funduszeeuropejskie.gov.pl/" TargetMode="External"/><Relationship Id="rId17" Type="http://schemas.openxmlformats.org/officeDocument/2006/relationships/hyperlink" Target="https://bazakonkurencyjnosci.funduszeeuropejskie.gov.p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bazakonkurencyjnosci.funduszeeuropejskie.gov.pl/" TargetMode="External"/><Relationship Id="rId20" Type="http://schemas.openxmlformats.org/officeDocument/2006/relationships/hyperlink" Target="https://bazakonkurencyjnosci.funduszeeuropejskie.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p.km.rybnik.pl/220/13/regulamin-udzielania-zamowien-sektorowych-na-dostawy-uslugi-i-roboty-budowlane-w-komunikacji-miejskiej-rybnik-sp-z-oo.html" TargetMode="External"/><Relationship Id="rId24" Type="http://schemas.openxmlformats.org/officeDocument/2006/relationships/hyperlink" Target="mailto:kmr@km.rybnik.pl" TargetMode="External"/><Relationship Id="rId5" Type="http://schemas.openxmlformats.org/officeDocument/2006/relationships/webSettings" Target="webSettings.xml"/><Relationship Id="rId15" Type="http://schemas.openxmlformats.org/officeDocument/2006/relationships/hyperlink" Target="mailto:kmr@km.rybnik.pl" TargetMode="External"/><Relationship Id="rId23" Type="http://schemas.openxmlformats.org/officeDocument/2006/relationships/hyperlink" Target="https://bazakonkurencyjnosci.funduszeeuropejskie.gov.pl/pomoc" TargetMode="External"/><Relationship Id="rId28" Type="http://schemas.openxmlformats.org/officeDocument/2006/relationships/theme" Target="theme/theme1.xml"/><Relationship Id="rId10" Type="http://schemas.openxmlformats.org/officeDocument/2006/relationships/hyperlink" Target="https://bazakonkurencyjnosci.funduszeeuropejskie.gov.pl/" TargetMode="External"/><Relationship Id="rId19" Type="http://schemas.openxmlformats.org/officeDocument/2006/relationships/hyperlink" Target="https://bazakonkurencyjnosci.funduszeeuropejskie.gov.pl/pomoc" TargetMode="External"/><Relationship Id="rId4" Type="http://schemas.openxmlformats.org/officeDocument/2006/relationships/settings" Target="settings.xml"/><Relationship Id="rId9" Type="http://schemas.openxmlformats.org/officeDocument/2006/relationships/hyperlink" Target="https://km.rybnik.pl/" TargetMode="External"/><Relationship Id="rId14" Type="http://schemas.openxmlformats.org/officeDocument/2006/relationships/hyperlink" Target="mailto:iod@km.rybnik.pl" TargetMode="External"/><Relationship Id="rId22" Type="http://schemas.openxmlformats.org/officeDocument/2006/relationships/hyperlink" Target="https://bazakonkurencyjnosci.funduszeeuropejskie.gov.pl"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yczny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7F63D2-BB7F-4E5E-A04E-0DC0E8B2E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34</Pages>
  <Words>9109</Words>
  <Characters>54657</Characters>
  <Application>Microsoft Office Word</Application>
  <DocSecurity>0</DocSecurity>
  <Lines>455</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jasinskaa</dc:creator>
  <cp:lastModifiedBy>Łukasz Kobeszko</cp:lastModifiedBy>
  <cp:revision>2</cp:revision>
  <cp:lastPrinted>2024-09-30T10:45:00Z</cp:lastPrinted>
  <dcterms:created xsi:type="dcterms:W3CDTF">2026-01-23T10:33:00Z</dcterms:created>
  <dcterms:modified xsi:type="dcterms:W3CDTF">2026-01-23T10:33:00Z</dcterms:modified>
</cp:coreProperties>
</file>